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24273217"/>
        <w:docPartObj>
          <w:docPartGallery w:val="Cover Pages"/>
          <w:docPartUnique/>
        </w:docPartObj>
      </w:sdtPr>
      <w:sdtEndPr/>
      <w:sdtContent>
        <w:p w:rsidR="004F333E" w:rsidRDefault="00B730B6" w:rsidP="004F333E">
          <w:pPr>
            <w:rPr>
              <w:noProof/>
            </w:rPr>
          </w:pPr>
          <w:r>
            <w:rPr>
              <w:noProof/>
            </w:rPr>
            <mc:AlternateContent>
              <mc:Choice Requires="wpg">
                <w:drawing>
                  <wp:anchor distT="0" distB="0" distL="114300" distR="114300" simplePos="0" relativeHeight="251659264" behindDoc="0" locked="0" layoutInCell="1" allowOverlap="1">
                    <wp:simplePos x="0" y="0"/>
                    <wp:positionH relativeFrom="page">
                      <wp:posOffset>5486400</wp:posOffset>
                    </wp:positionH>
                    <wp:positionV relativeFrom="page">
                      <wp:align>top</wp:align>
                    </wp:positionV>
                    <wp:extent cx="2160905" cy="10810875"/>
                    <wp:effectExtent l="0" t="0" r="0" b="9525"/>
                    <wp:wrapNone/>
                    <wp:docPr id="453" name="Ryhmä 453"/>
                    <wp:cNvGraphicFramePr/>
                    <a:graphic xmlns:a="http://schemas.openxmlformats.org/drawingml/2006/main">
                      <a:graphicData uri="http://schemas.microsoft.com/office/word/2010/wordprocessingGroup">
                        <wpg:wgp>
                          <wpg:cNvGrpSpPr/>
                          <wpg:grpSpPr>
                            <a:xfrm>
                              <a:off x="0" y="0"/>
                              <a:ext cx="2160905" cy="10810875"/>
                              <a:chOff x="-323850" y="0"/>
                              <a:chExt cx="3437520" cy="10232237"/>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56" y="0"/>
                                <a:ext cx="2971800" cy="10232237"/>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8-01-01T00:00:00Z">
                                      <w:dateFormat w:val="yyyy"/>
                                      <w:lid w:val="fi-FI"/>
                                      <w:storeMappedDataAs w:val="dateTime"/>
                                      <w:calendar w:val="gregorian"/>
                                    </w:date>
                                  </w:sdtPr>
                                  <w:sdtEndPr/>
                                  <w:sdtContent>
                                    <w:p w:rsidR="00B730B6" w:rsidRDefault="00B730B6">
                                      <w:pPr>
                                        <w:pStyle w:val="Eivli"/>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323850" y="6601009"/>
                                <a:ext cx="3243021" cy="291902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noProof/>
                                      <w:color w:val="548DD4" w:themeColor="text2" w:themeTint="99"/>
                                      <w:sz w:val="28"/>
                                      <w:szCs w:val="28"/>
                                    </w:rPr>
                                    <w:alias w:val="Tekijä"/>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rsidR="00B730B6" w:rsidRPr="009054DA" w:rsidRDefault="009752AC">
                                      <w:pPr>
                                        <w:pStyle w:val="Eivli"/>
                                        <w:spacing w:line="360" w:lineRule="auto"/>
                                        <w:rPr>
                                          <w:color w:val="548DD4" w:themeColor="text2" w:themeTint="99"/>
                                        </w:rPr>
                                      </w:pPr>
                                      <w:r>
                                        <w:rPr>
                                          <w:noProof/>
                                          <w:color w:val="548DD4" w:themeColor="text2" w:themeTint="99"/>
                                          <w:sz w:val="28"/>
                                          <w:szCs w:val="28"/>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Ryhmä 453" o:spid="_x0000_s1026" style="position:absolute;margin-left:6in;margin-top:0;width:170.15pt;height:851.25pt;z-index:251659264;mso-position-horizontal-relative:page;mso-position-vertical:top;mso-position-vertical-relative:page" coordorigin="-3238" coordsize="34375,10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">
                    <v:rect id="Suorakulmi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9" o:title="" opacity="52428f" color2="white [3212]" o:opacity2="52428f" type="pattern"/>
                      <v:shadow color="#d8d8d8" offset="3pt,3pt"/>
                    </v:rect>
                    <v:rect id="Suorakulmio 460" o:spid="_x0000_s1028" style="position:absolute;left:1246;width:29718;height:10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fabf8f [1945]" stroked="f" strokecolor="#d8d8d8"/>
                    <v:rect id="Suorakulmi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8-01-01T00:00:00Z">
                                <w:dateFormat w:val="yyyy"/>
                                <w:lid w:val="fi-FI"/>
                                <w:storeMappedDataAs w:val="dateTime"/>
                                <w:calendar w:val="gregorian"/>
                              </w:date>
                            </w:sdtPr>
                            <w:sdtEndPr/>
                            <w:sdtContent>
                              <w:p w:rsidR="00B730B6" w:rsidRDefault="00B730B6">
                                <w:pPr>
                                  <w:pStyle w:val="Eivli"/>
                                  <w:rPr>
                                    <w:color w:val="FFFFFF" w:themeColor="background1"/>
                                    <w:sz w:val="96"/>
                                    <w:szCs w:val="96"/>
                                  </w:rPr>
                                </w:pPr>
                                <w:r>
                                  <w:rPr>
                                    <w:color w:val="FFFFFF" w:themeColor="background1"/>
                                    <w:sz w:val="96"/>
                                    <w:szCs w:val="96"/>
                                  </w:rPr>
                                  <w:t>2018</w:t>
                                </w:r>
                              </w:p>
                            </w:sdtContent>
                          </w:sdt>
                        </w:txbxContent>
                      </v:textbox>
                    </v:rect>
                    <v:rect id="Suorakulmio 9" o:spid="_x0000_s1030" style="position:absolute;left:-3238;top:66010;width:32429;height:291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noProof/>
                                <w:color w:val="548DD4" w:themeColor="text2" w:themeTint="99"/>
                                <w:sz w:val="28"/>
                                <w:szCs w:val="28"/>
                              </w:rPr>
                              <w:alias w:val="Tekijä"/>
                              <w:id w:val="1380359617"/>
                              <w:showingPlcHdr/>
                              <w:dataBinding w:prefixMappings="xmlns:ns0='http://schemas.openxmlformats.org/package/2006/metadata/core-properties' xmlns:ns1='http://purl.org/dc/elements/1.1/'" w:xpath="/ns0:coreProperties[1]/ns1:creator[1]" w:storeItemID="{6C3C8BC8-F283-45AE-878A-BAB7291924A1}"/>
                              <w:text/>
                            </w:sdtPr>
                            <w:sdtEndPr>
                              <w:rPr>
                                <w:color w:val="548DD4" w:themeColor="text2" w:themeTint="99"/>
                              </w:rPr>
                            </w:sdtEndPr>
                            <w:sdtContent>
                              <w:p w:rsidR="00B730B6" w:rsidRPr="009054DA" w:rsidRDefault="009752AC">
                                <w:pPr>
                                  <w:pStyle w:val="Eivli"/>
                                  <w:spacing w:line="360" w:lineRule="auto"/>
                                  <w:rPr>
                                    <w:color w:val="548DD4" w:themeColor="text2" w:themeTint="99"/>
                                  </w:rPr>
                                </w:pPr>
                                <w:r>
                                  <w:rPr>
                                    <w:noProof/>
                                    <w:color w:val="548DD4" w:themeColor="text2" w:themeTint="99"/>
                                    <w:sz w:val="28"/>
                                    <w:szCs w:val="28"/>
                                  </w:rPr>
                                  <w:t xml:space="preserve">     </w:t>
                                </w:r>
                              </w:p>
                            </w:sdtContent>
                          </w:sdt>
                        </w:txbxContent>
                      </v:textbox>
                    </v:rect>
                    <w10:wrap anchorx="page" anchory="page"/>
                  </v:group>
                </w:pict>
              </mc:Fallback>
            </mc:AlternateContent>
          </w:r>
        </w:p>
        <w:p w:rsidR="004F333E" w:rsidRDefault="004F333E" w:rsidP="004F333E">
          <w:pPr>
            <w:rPr>
              <w:noProof/>
            </w:rPr>
          </w:pPr>
        </w:p>
        <w:p w:rsidR="004F333E" w:rsidRDefault="004F333E" w:rsidP="004F333E">
          <w:pPr>
            <w:rPr>
              <w:noProof/>
            </w:rPr>
          </w:pPr>
        </w:p>
        <w:p w:rsidR="00853C75" w:rsidRDefault="00853C75" w:rsidP="004F333E">
          <w:pPr>
            <w:rPr>
              <w:noProof/>
            </w:rPr>
          </w:pPr>
        </w:p>
        <w:p w:rsidR="004F333E" w:rsidRDefault="00853C75" w:rsidP="004F333E">
          <w:pPr>
            <w:rPr>
              <w:noProof/>
            </w:rPr>
          </w:pPr>
          <w:r>
            <w:rPr>
              <w:noProof/>
            </w:rPr>
            <mc:AlternateContent>
              <mc:Choice Requires="wps">
                <w:drawing>
                  <wp:anchor distT="0" distB="0" distL="114300" distR="114300" simplePos="0" relativeHeight="251660288" behindDoc="1" locked="0" layoutInCell="1" allowOverlap="1">
                    <wp:simplePos x="0" y="0"/>
                    <wp:positionH relativeFrom="column">
                      <wp:posOffset>-586740</wp:posOffset>
                    </wp:positionH>
                    <wp:positionV relativeFrom="paragraph">
                      <wp:posOffset>111125</wp:posOffset>
                    </wp:positionV>
                    <wp:extent cx="5705475" cy="1104900"/>
                    <wp:effectExtent l="0" t="0" r="28575" b="19050"/>
                    <wp:wrapNone/>
                    <wp:docPr id="4" name="Tekstiruutu 4"/>
                    <wp:cNvGraphicFramePr/>
                    <a:graphic xmlns:a="http://schemas.openxmlformats.org/drawingml/2006/main">
                      <a:graphicData uri="http://schemas.microsoft.com/office/word/2010/wordprocessingShape">
                        <wps:wsp>
                          <wps:cNvSpPr txBox="1"/>
                          <wps:spPr>
                            <a:xfrm>
                              <a:off x="0" y="0"/>
                              <a:ext cx="57054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C75" w:rsidRPr="00853C75" w:rsidRDefault="00853C75">
                                <w:pPr>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3C75">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NOKIAN </w:t>
                                </w:r>
                                <w:r>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NEUVOLAN</w:t>
                                </w:r>
                                <w:r w:rsidRPr="00853C75">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VAUVAMYÖNTEISYYSOHJELMA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31" type="#_x0000_t202" style="position:absolute;margin-left:-46.2pt;margin-top:8.75pt;width:449.2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" fillcolor="white [3201]" strokeweight=".5pt">
                    <v:textbox>
                      <w:txbxContent>
                        <w:p w:rsidR="00853C75" w:rsidRPr="00853C75" w:rsidRDefault="00853C75">
                          <w:pPr>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3C75">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NOKIAN </w:t>
                          </w:r>
                          <w:r>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NEUVOLAN</w:t>
                          </w:r>
                          <w:r w:rsidRPr="00853C75">
                            <w:rPr>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VAUVAMYÖNTEISYYSOHJELMA</w:t>
                          </w:r>
                        </w:p>
                      </w:txbxContent>
                    </v:textbox>
                  </v:shape>
                </w:pict>
              </mc:Fallback>
            </mc:AlternateContent>
          </w:r>
        </w:p>
        <w:p w:rsidR="004F333E" w:rsidRDefault="004F333E" w:rsidP="004F333E">
          <w:pPr>
            <w:rPr>
              <w:noProof/>
            </w:rPr>
          </w:pPr>
        </w:p>
        <w:p w:rsidR="00853C75" w:rsidRDefault="00853C75" w:rsidP="004F333E">
          <w:pPr>
            <w:rPr>
              <w:noProof/>
            </w:rPr>
          </w:pPr>
          <w:r>
            <w:rPr>
              <w:b/>
              <w:noProof/>
              <w:color w:val="548DD4" w:themeColor="text2" w:themeTint="99"/>
              <w:sz w:val="52"/>
              <w:szCs w:val="52"/>
            </w:rPr>
            <w:t xml:space="preserve">   </w:t>
          </w:r>
          <w:r>
            <w:rPr>
              <w:noProof/>
            </w:rPr>
            <w:t xml:space="preserve">                             </w:t>
          </w:r>
          <w:r>
            <w:rPr>
              <w:noProof/>
            </w:rPr>
            <w:tab/>
          </w:r>
        </w:p>
        <w:p w:rsidR="00853C75" w:rsidRDefault="00853C75" w:rsidP="004F333E">
          <w:pPr>
            <w:rPr>
              <w:noProof/>
            </w:rPr>
          </w:pPr>
          <w:r>
            <w:rPr>
              <w:noProof/>
            </w:rPr>
            <w:t xml:space="preserve">      </w:t>
          </w:r>
        </w:p>
        <w:p w:rsidR="00C830D5" w:rsidRPr="00853C75" w:rsidRDefault="00853C75" w:rsidP="004F333E">
          <w:pPr>
            <w:rPr>
              <w:noProof/>
            </w:rPr>
          </w:pPr>
          <w:r>
            <w:rPr>
              <w:noProof/>
            </w:rPr>
            <w:t xml:space="preserve">                              </w:t>
          </w:r>
          <w:r w:rsidR="004F333E" w:rsidRPr="004F333E">
            <w:rPr>
              <w:noProof/>
            </w:rPr>
            <w:drawing>
              <wp:inline distT="0" distB="0" distL="0" distR="0">
                <wp:extent cx="4000113" cy="5524500"/>
                <wp:effectExtent l="190500" t="133350" r="191135" b="247650"/>
                <wp:docPr id="2" name="Kuva 2" descr="C:\Users\heintanj\AppData\Local\Microsoft\Windows\Temporary Internet Files\Content.IE5\TRZAZJCL\neuvolapalvelu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intanj\AppData\Local\Microsoft\Windows\Temporary Internet Files\Content.IE5\TRZAZJCL\neuvolapalvelut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6374" cy="5533148"/>
                        </a:xfrm>
                        <a:prstGeom prst="rect">
                          <a:avLst/>
                        </a:prstGeom>
                        <a:noFill/>
                        <a:ln>
                          <a:noFill/>
                        </a:ln>
                        <a:effectLst>
                          <a:glow>
                            <a:schemeClr val="accent1">
                              <a:alpha val="40000"/>
                            </a:schemeClr>
                          </a:glow>
                          <a:outerShdw blurRad="342900" dist="50800" dir="5400000" algn="ctr" rotWithShape="0">
                            <a:srgbClr val="000000">
                              <a:alpha val="43137"/>
                            </a:srgbClr>
                          </a:outerShdw>
                          <a:softEdge rad="165100"/>
                        </a:effectLst>
                      </pic:spPr>
                    </pic:pic>
                  </a:graphicData>
                </a:graphic>
              </wp:inline>
            </w:drawing>
          </w:r>
          <w:r w:rsidR="004F333E">
            <w:rPr>
              <w:noProof/>
            </w:rPr>
            <w:t xml:space="preserve">                                       </w:t>
          </w:r>
          <w:r w:rsidR="00B730B6">
            <w:br w:type="page"/>
          </w:r>
        </w:p>
      </w:sdtContent>
    </w:sdt>
    <w:bookmarkStart w:id="0" w:name="_Toc505243603" w:displacedByCustomXml="next"/>
    <w:sdt>
      <w:sdtPr>
        <w:rPr>
          <w:rFonts w:eastAsia="Calibri"/>
          <w:b w:val="0"/>
          <w:color w:val="auto"/>
          <w:sz w:val="20"/>
          <w:szCs w:val="20"/>
        </w:rPr>
        <w:id w:val="1220471251"/>
        <w:docPartObj>
          <w:docPartGallery w:val="Table of Contents"/>
          <w:docPartUnique/>
        </w:docPartObj>
      </w:sdtPr>
      <w:sdtEndPr>
        <w:rPr>
          <w:bCs/>
          <w:sz w:val="24"/>
        </w:rPr>
      </w:sdtEndPr>
      <w:sdtContent>
        <w:p w:rsidR="009E7D83" w:rsidRPr="009E7D83" w:rsidRDefault="009E7D83" w:rsidP="009E7D83">
          <w:pPr>
            <w:pStyle w:val="Otsikko1"/>
          </w:pPr>
          <w:r w:rsidRPr="009E7D83">
            <w:t>SISÄLLYSLUETTELO</w:t>
          </w:r>
          <w:bookmarkEnd w:id="0"/>
        </w:p>
        <w:p w:rsidR="009E7D83" w:rsidRDefault="009E7D83" w:rsidP="009E7D83"/>
        <w:p w:rsidR="009E7D83" w:rsidRDefault="006D029E">
          <w:pPr>
            <w:pStyle w:val="Sisluet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5243603" w:history="1"/>
        </w:p>
        <w:p w:rsidR="009E7D83" w:rsidRDefault="009E7D83">
          <w:pPr>
            <w:pStyle w:val="Sisluet1"/>
            <w:tabs>
              <w:tab w:val="right" w:leader="dot" w:pos="9628"/>
            </w:tabs>
            <w:rPr>
              <w:rStyle w:val="Hyperlinkki"/>
              <w:noProof/>
            </w:rPr>
          </w:pPr>
          <w:hyperlink w:anchor="_Toc505243604" w:history="1">
            <w:r w:rsidRPr="00BC5997">
              <w:rPr>
                <w:rStyle w:val="Hyperlinkki"/>
                <w:noProof/>
              </w:rPr>
              <w:t>1 JOHDANTO</w:t>
            </w:r>
            <w:r>
              <w:rPr>
                <w:noProof/>
                <w:webHidden/>
              </w:rPr>
              <w:tab/>
            </w:r>
            <w:r>
              <w:rPr>
                <w:noProof/>
                <w:webHidden/>
              </w:rPr>
              <w:fldChar w:fldCharType="begin"/>
            </w:r>
            <w:r>
              <w:rPr>
                <w:noProof/>
                <w:webHidden/>
              </w:rPr>
              <w:instrText xml:space="preserve"> PAGEREF _Toc505243604 \h </w:instrText>
            </w:r>
            <w:r>
              <w:rPr>
                <w:noProof/>
                <w:webHidden/>
              </w:rPr>
            </w:r>
            <w:r>
              <w:rPr>
                <w:noProof/>
                <w:webHidden/>
              </w:rPr>
              <w:fldChar w:fldCharType="separate"/>
            </w:r>
            <w:r>
              <w:rPr>
                <w:noProof/>
                <w:webHidden/>
              </w:rPr>
              <w:t>2</w:t>
            </w:r>
            <w:r>
              <w:rPr>
                <w:noProof/>
                <w:webHidden/>
              </w:rPr>
              <w:fldChar w:fldCharType="end"/>
            </w:r>
          </w:hyperlink>
        </w:p>
        <w:p w:rsidR="009E7D83" w:rsidRPr="009E7D83" w:rsidRDefault="009E7D83" w:rsidP="009E7D83"/>
        <w:p w:rsidR="009E7D83" w:rsidRDefault="009E7D83">
          <w:pPr>
            <w:pStyle w:val="Sisluet1"/>
            <w:tabs>
              <w:tab w:val="right" w:leader="dot" w:pos="9628"/>
            </w:tabs>
            <w:rPr>
              <w:rStyle w:val="Hyperlinkki"/>
              <w:noProof/>
            </w:rPr>
          </w:pPr>
          <w:hyperlink w:anchor="_Toc505243605" w:history="1">
            <w:r w:rsidRPr="00BC5997">
              <w:rPr>
                <w:rStyle w:val="Hyperlinkki"/>
                <w:noProof/>
              </w:rPr>
              <w:t>2 NOKIAN NEUVOLAN OHJELMA IMETYKSEN SUOJELEMISEKSI, EDISTÄMISEKSI JA TUKEMISEKSI</w:t>
            </w:r>
            <w:r>
              <w:rPr>
                <w:noProof/>
                <w:webHidden/>
              </w:rPr>
              <w:tab/>
            </w:r>
            <w:r>
              <w:rPr>
                <w:noProof/>
                <w:webHidden/>
              </w:rPr>
              <w:fldChar w:fldCharType="begin"/>
            </w:r>
            <w:r>
              <w:rPr>
                <w:noProof/>
                <w:webHidden/>
              </w:rPr>
              <w:instrText xml:space="preserve"> PAGEREF _Toc505243605 \h </w:instrText>
            </w:r>
            <w:r>
              <w:rPr>
                <w:noProof/>
                <w:webHidden/>
              </w:rPr>
            </w:r>
            <w:r>
              <w:rPr>
                <w:noProof/>
                <w:webHidden/>
              </w:rPr>
              <w:fldChar w:fldCharType="separate"/>
            </w:r>
            <w:r>
              <w:rPr>
                <w:noProof/>
                <w:webHidden/>
              </w:rPr>
              <w:t>3</w:t>
            </w:r>
            <w:r>
              <w:rPr>
                <w:noProof/>
                <w:webHidden/>
              </w:rPr>
              <w:fldChar w:fldCharType="end"/>
            </w:r>
          </w:hyperlink>
        </w:p>
        <w:p w:rsidR="009E7D83" w:rsidRPr="009E7D83" w:rsidRDefault="009E7D83" w:rsidP="009E7D83"/>
        <w:p w:rsidR="009E7D83" w:rsidRDefault="009E7D83" w:rsidP="009E7D83">
          <w:pPr>
            <w:pStyle w:val="Sisluet1"/>
            <w:tabs>
              <w:tab w:val="right" w:leader="dot" w:pos="9628"/>
            </w:tabs>
            <w:rPr>
              <w:rStyle w:val="Hyperlinkki"/>
              <w:noProof/>
            </w:rPr>
          </w:pPr>
          <w:hyperlink w:anchor="_Toc505243606" w:history="1">
            <w:r w:rsidRPr="00BC5997">
              <w:rPr>
                <w:rStyle w:val="Hyperlinkki"/>
                <w:noProof/>
              </w:rPr>
              <w:t>3 IMETYSOHJAUS NEUVOLASSA</w:t>
            </w:r>
            <w:r>
              <w:rPr>
                <w:noProof/>
                <w:webHidden/>
              </w:rPr>
              <w:tab/>
            </w:r>
            <w:r>
              <w:rPr>
                <w:noProof/>
                <w:webHidden/>
              </w:rPr>
              <w:fldChar w:fldCharType="begin"/>
            </w:r>
            <w:r>
              <w:rPr>
                <w:noProof/>
                <w:webHidden/>
              </w:rPr>
              <w:instrText xml:space="preserve"> PAGEREF _Toc505243606 \h </w:instrText>
            </w:r>
            <w:r>
              <w:rPr>
                <w:noProof/>
                <w:webHidden/>
              </w:rPr>
            </w:r>
            <w:r>
              <w:rPr>
                <w:noProof/>
                <w:webHidden/>
              </w:rPr>
              <w:fldChar w:fldCharType="separate"/>
            </w:r>
            <w:r>
              <w:rPr>
                <w:noProof/>
                <w:webHidden/>
              </w:rPr>
              <w:t>7</w:t>
            </w:r>
            <w:r>
              <w:rPr>
                <w:noProof/>
                <w:webHidden/>
              </w:rPr>
              <w:fldChar w:fldCharType="end"/>
            </w:r>
          </w:hyperlink>
        </w:p>
        <w:p w:rsidR="009E7D83" w:rsidRPr="009E7D83" w:rsidRDefault="009E7D83" w:rsidP="009E7D83"/>
        <w:p w:rsidR="009E7D83" w:rsidRDefault="009E7D83">
          <w:pPr>
            <w:pStyle w:val="Sisluet2"/>
            <w:tabs>
              <w:tab w:val="right" w:leader="dot" w:pos="9628"/>
            </w:tabs>
            <w:rPr>
              <w:rStyle w:val="Hyperlinkki"/>
              <w:noProof/>
            </w:rPr>
          </w:pPr>
          <w:hyperlink w:anchor="_Toc505243607" w:history="1">
            <w:r w:rsidRPr="00BC5997">
              <w:rPr>
                <w:rStyle w:val="Hyperlinkki"/>
                <w:noProof/>
              </w:rPr>
              <w:t>3.1 Äitiysneuvola</w:t>
            </w:r>
            <w:r>
              <w:rPr>
                <w:noProof/>
                <w:webHidden/>
              </w:rPr>
              <w:tab/>
            </w:r>
            <w:r>
              <w:rPr>
                <w:noProof/>
                <w:webHidden/>
              </w:rPr>
              <w:fldChar w:fldCharType="begin"/>
            </w:r>
            <w:r>
              <w:rPr>
                <w:noProof/>
                <w:webHidden/>
              </w:rPr>
              <w:instrText xml:space="preserve"> PAGEREF _Toc505243607 \h </w:instrText>
            </w:r>
            <w:r>
              <w:rPr>
                <w:noProof/>
                <w:webHidden/>
              </w:rPr>
            </w:r>
            <w:r>
              <w:rPr>
                <w:noProof/>
                <w:webHidden/>
              </w:rPr>
              <w:fldChar w:fldCharType="separate"/>
            </w:r>
            <w:r>
              <w:rPr>
                <w:noProof/>
                <w:webHidden/>
              </w:rPr>
              <w:t>7</w:t>
            </w:r>
            <w:r>
              <w:rPr>
                <w:noProof/>
                <w:webHidden/>
              </w:rPr>
              <w:fldChar w:fldCharType="end"/>
            </w:r>
          </w:hyperlink>
        </w:p>
        <w:p w:rsidR="009E7D83" w:rsidRPr="009E7D83" w:rsidRDefault="009E7D83" w:rsidP="009E7D83"/>
        <w:p w:rsidR="009E7D83" w:rsidRDefault="009E7D83">
          <w:pPr>
            <w:pStyle w:val="Sisluet2"/>
            <w:tabs>
              <w:tab w:val="right" w:leader="dot" w:pos="9628"/>
            </w:tabs>
            <w:rPr>
              <w:rStyle w:val="Hyperlinkki"/>
              <w:noProof/>
            </w:rPr>
          </w:pPr>
          <w:hyperlink w:anchor="_Toc505243608" w:history="1">
            <w:r w:rsidRPr="00BC5997">
              <w:rPr>
                <w:rStyle w:val="Hyperlinkki"/>
                <w:noProof/>
              </w:rPr>
              <w:t>3.2 Lastenneuvola</w:t>
            </w:r>
            <w:r>
              <w:rPr>
                <w:noProof/>
                <w:webHidden/>
              </w:rPr>
              <w:tab/>
            </w:r>
            <w:r>
              <w:rPr>
                <w:noProof/>
                <w:webHidden/>
              </w:rPr>
              <w:fldChar w:fldCharType="begin"/>
            </w:r>
            <w:r>
              <w:rPr>
                <w:noProof/>
                <w:webHidden/>
              </w:rPr>
              <w:instrText xml:space="preserve"> PAGEREF _Toc505243608 \h </w:instrText>
            </w:r>
            <w:r>
              <w:rPr>
                <w:noProof/>
                <w:webHidden/>
              </w:rPr>
            </w:r>
            <w:r>
              <w:rPr>
                <w:noProof/>
                <w:webHidden/>
              </w:rPr>
              <w:fldChar w:fldCharType="separate"/>
            </w:r>
            <w:r>
              <w:rPr>
                <w:noProof/>
                <w:webHidden/>
              </w:rPr>
              <w:t>9</w:t>
            </w:r>
            <w:r>
              <w:rPr>
                <w:noProof/>
                <w:webHidden/>
              </w:rPr>
              <w:fldChar w:fldCharType="end"/>
            </w:r>
          </w:hyperlink>
        </w:p>
        <w:p w:rsidR="009E7D83" w:rsidRPr="009E7D83" w:rsidRDefault="009E7D83" w:rsidP="009E7D83"/>
        <w:p w:rsidR="009E7D83" w:rsidRDefault="009E7D83">
          <w:pPr>
            <w:pStyle w:val="Sisluet3"/>
            <w:tabs>
              <w:tab w:val="right" w:leader="dot" w:pos="9628"/>
            </w:tabs>
            <w:rPr>
              <w:rStyle w:val="Hyperlinkki"/>
              <w:noProof/>
            </w:rPr>
          </w:pPr>
          <w:hyperlink w:anchor="_Toc505243609" w:history="1">
            <w:r w:rsidRPr="00BC5997">
              <w:rPr>
                <w:rStyle w:val="Hyperlinkki"/>
                <w:noProof/>
              </w:rPr>
              <w:t>3.2.1 Lisämaito ja siitä eroon pääseminen vastasyntyneillä</w:t>
            </w:r>
            <w:r>
              <w:rPr>
                <w:noProof/>
                <w:webHidden/>
              </w:rPr>
              <w:tab/>
            </w:r>
            <w:r>
              <w:rPr>
                <w:noProof/>
                <w:webHidden/>
              </w:rPr>
              <w:fldChar w:fldCharType="begin"/>
            </w:r>
            <w:r>
              <w:rPr>
                <w:noProof/>
                <w:webHidden/>
              </w:rPr>
              <w:instrText xml:space="preserve"> PAGEREF _Toc505243609 \h </w:instrText>
            </w:r>
            <w:r>
              <w:rPr>
                <w:noProof/>
                <w:webHidden/>
              </w:rPr>
            </w:r>
            <w:r>
              <w:rPr>
                <w:noProof/>
                <w:webHidden/>
              </w:rPr>
              <w:fldChar w:fldCharType="separate"/>
            </w:r>
            <w:r>
              <w:rPr>
                <w:noProof/>
                <w:webHidden/>
              </w:rPr>
              <w:t>10</w:t>
            </w:r>
            <w:r>
              <w:rPr>
                <w:noProof/>
                <w:webHidden/>
              </w:rPr>
              <w:fldChar w:fldCharType="end"/>
            </w:r>
          </w:hyperlink>
        </w:p>
        <w:p w:rsidR="009E7D83" w:rsidRPr="009E7D83" w:rsidRDefault="009E7D83" w:rsidP="009E7D83"/>
        <w:p w:rsidR="009E7D83" w:rsidRDefault="009E7D83">
          <w:pPr>
            <w:pStyle w:val="Sisluet3"/>
            <w:tabs>
              <w:tab w:val="right" w:leader="dot" w:pos="9628"/>
            </w:tabs>
            <w:rPr>
              <w:rStyle w:val="Hyperlinkki"/>
              <w:noProof/>
            </w:rPr>
          </w:pPr>
          <w:hyperlink w:anchor="_Toc505243610" w:history="1">
            <w:r w:rsidRPr="00BC5997">
              <w:rPr>
                <w:rStyle w:val="Hyperlinkki"/>
                <w:noProof/>
              </w:rPr>
              <w:t>3.2.2 Lisäravinto alle puolen vuoden iässä</w:t>
            </w:r>
            <w:r>
              <w:rPr>
                <w:noProof/>
                <w:webHidden/>
              </w:rPr>
              <w:tab/>
            </w:r>
            <w:r>
              <w:rPr>
                <w:noProof/>
                <w:webHidden/>
              </w:rPr>
              <w:fldChar w:fldCharType="begin"/>
            </w:r>
            <w:r>
              <w:rPr>
                <w:noProof/>
                <w:webHidden/>
              </w:rPr>
              <w:instrText xml:space="preserve"> PAGEREF _Toc505243610 \h </w:instrText>
            </w:r>
            <w:r>
              <w:rPr>
                <w:noProof/>
                <w:webHidden/>
              </w:rPr>
            </w:r>
            <w:r>
              <w:rPr>
                <w:noProof/>
                <w:webHidden/>
              </w:rPr>
              <w:fldChar w:fldCharType="separate"/>
            </w:r>
            <w:r>
              <w:rPr>
                <w:noProof/>
                <w:webHidden/>
              </w:rPr>
              <w:t>10</w:t>
            </w:r>
            <w:r>
              <w:rPr>
                <w:noProof/>
                <w:webHidden/>
              </w:rPr>
              <w:fldChar w:fldCharType="end"/>
            </w:r>
          </w:hyperlink>
        </w:p>
        <w:p w:rsidR="009E7D83" w:rsidRPr="009E7D83" w:rsidRDefault="009E7D83" w:rsidP="009E7D83"/>
        <w:p w:rsidR="009E7D83" w:rsidRPr="009E7D83" w:rsidRDefault="009E7D83" w:rsidP="009E7D83">
          <w:pPr>
            <w:pStyle w:val="Sisluet1"/>
            <w:tabs>
              <w:tab w:val="right" w:leader="dot" w:pos="9628"/>
            </w:tabs>
            <w:rPr>
              <w:noProof/>
              <w:color w:val="0000FF" w:themeColor="hyperlink"/>
              <w:u w:val="single"/>
            </w:rPr>
          </w:pPr>
          <w:hyperlink w:anchor="_Toc505243611" w:history="1">
            <w:r w:rsidRPr="00BC5997">
              <w:rPr>
                <w:rStyle w:val="Hyperlinkki"/>
                <w:noProof/>
              </w:rPr>
              <w:t>LÄHTEET</w:t>
            </w:r>
            <w:r>
              <w:rPr>
                <w:noProof/>
                <w:webHidden/>
              </w:rPr>
              <w:tab/>
            </w:r>
            <w:r>
              <w:rPr>
                <w:noProof/>
                <w:webHidden/>
              </w:rPr>
              <w:fldChar w:fldCharType="begin"/>
            </w:r>
            <w:r>
              <w:rPr>
                <w:noProof/>
                <w:webHidden/>
              </w:rPr>
              <w:instrText xml:space="preserve"> PAGEREF _Toc505243611 \h </w:instrText>
            </w:r>
            <w:r>
              <w:rPr>
                <w:noProof/>
                <w:webHidden/>
              </w:rPr>
            </w:r>
            <w:r>
              <w:rPr>
                <w:noProof/>
                <w:webHidden/>
              </w:rPr>
              <w:fldChar w:fldCharType="separate"/>
            </w:r>
            <w:r>
              <w:rPr>
                <w:noProof/>
                <w:webHidden/>
              </w:rPr>
              <w:t>12</w:t>
            </w:r>
            <w:r>
              <w:rPr>
                <w:noProof/>
                <w:webHidden/>
              </w:rPr>
              <w:fldChar w:fldCharType="end"/>
            </w:r>
          </w:hyperlink>
        </w:p>
        <w:p w:rsidR="009054DA" w:rsidRDefault="006D029E" w:rsidP="009E7D83">
          <w:pPr>
            <w:spacing w:line="600" w:lineRule="auto"/>
            <w:rPr>
              <w:b/>
              <w:bCs/>
            </w:rPr>
          </w:pPr>
          <w:r>
            <w:rPr>
              <w:b/>
              <w:bCs/>
            </w:rPr>
            <w:fldChar w:fldCharType="end"/>
          </w:r>
        </w:p>
        <w:p w:rsidR="009054DA" w:rsidRDefault="009054DA">
          <w:pPr>
            <w:rPr>
              <w:b/>
              <w:bCs/>
            </w:rPr>
          </w:pPr>
        </w:p>
        <w:p w:rsidR="004C2B77" w:rsidRPr="004C2B77" w:rsidRDefault="004C2B77">
          <w:pPr>
            <w:rPr>
              <w:bCs/>
              <w:sz w:val="24"/>
              <w:szCs w:val="24"/>
            </w:rPr>
          </w:pPr>
          <w:proofErr w:type="gramStart"/>
          <w:r>
            <w:rPr>
              <w:bCs/>
              <w:sz w:val="24"/>
              <w:szCs w:val="24"/>
            </w:rPr>
            <w:t xml:space="preserve">Liite 1. </w:t>
          </w:r>
          <w:r w:rsidRPr="004C2B77">
            <w:rPr>
              <w:bCs/>
              <w:sz w:val="24"/>
              <w:szCs w:val="24"/>
            </w:rPr>
            <w:t>10 ASKELTA ONNISTUNEESEEN IMETYKSEEN NOKIAN NEUVOLASSA</w:t>
          </w:r>
          <w:proofErr w:type="gramEnd"/>
        </w:p>
        <w:p w:rsidR="009E7D83" w:rsidRDefault="009E7D83">
          <w:pPr>
            <w:rPr>
              <w:bCs/>
              <w:sz w:val="24"/>
              <w:szCs w:val="24"/>
            </w:rPr>
          </w:pPr>
        </w:p>
        <w:p w:rsidR="006D029E" w:rsidRPr="004C2B77" w:rsidRDefault="004C2B77">
          <w:r w:rsidRPr="004C2B77">
            <w:rPr>
              <w:bCs/>
              <w:sz w:val="24"/>
              <w:szCs w:val="24"/>
            </w:rPr>
            <w:t>Liite 2</w:t>
          </w:r>
          <w:r>
            <w:rPr>
              <w:bCs/>
              <w:sz w:val="24"/>
              <w:szCs w:val="24"/>
            </w:rPr>
            <w:t xml:space="preserve">. </w:t>
          </w:r>
          <w:r w:rsidRPr="004C2B77">
            <w:rPr>
              <w:bCs/>
              <w:sz w:val="24"/>
              <w:szCs w:val="24"/>
            </w:rPr>
            <w:t>HYÖDYLLISIÄ NET</w:t>
          </w:r>
          <w:r>
            <w:rPr>
              <w:bCs/>
              <w:sz w:val="24"/>
              <w:szCs w:val="24"/>
            </w:rPr>
            <w:t>TILINKKEJÄ IMETYKSEN TUKEMISEEN</w:t>
          </w:r>
        </w:p>
      </w:sdtContent>
    </w:sdt>
    <w:p w:rsidR="009610CA" w:rsidRDefault="009610CA">
      <w:pPr>
        <w:spacing w:after="0" w:line="240" w:lineRule="auto"/>
        <w:rPr>
          <w:rFonts w:eastAsiaTheme="majorEastAsia"/>
          <w:b/>
          <w:color w:val="548DD4" w:themeColor="text2" w:themeTint="99"/>
          <w:sz w:val="32"/>
          <w:szCs w:val="24"/>
        </w:rPr>
      </w:pPr>
      <w:r>
        <w:br w:type="page"/>
      </w:r>
      <w:bookmarkStart w:id="1" w:name="_GoBack"/>
      <w:bookmarkEnd w:id="1"/>
    </w:p>
    <w:p w:rsidR="00B812AA" w:rsidRDefault="00B812AA" w:rsidP="00B812AA">
      <w:pPr>
        <w:pStyle w:val="Otsikko1"/>
      </w:pPr>
      <w:bookmarkStart w:id="2" w:name="_Toc505243604"/>
      <w:r>
        <w:lastRenderedPageBreak/>
        <w:t>1 JOHDANTO</w:t>
      </w:r>
      <w:bookmarkEnd w:id="2"/>
    </w:p>
    <w:p w:rsidR="00C830D5" w:rsidRDefault="00C830D5" w:rsidP="00B812AA">
      <w:pPr>
        <w:pStyle w:val="Otsikko1"/>
      </w:pPr>
      <w:r>
        <w:tab/>
      </w:r>
    </w:p>
    <w:p w:rsidR="00B812AA" w:rsidRDefault="00B812AA" w:rsidP="00C830D5">
      <w:pPr>
        <w:spacing w:after="0" w:line="360" w:lineRule="auto"/>
        <w:jc w:val="both"/>
        <w:rPr>
          <w:sz w:val="24"/>
          <w:szCs w:val="24"/>
        </w:rPr>
      </w:pPr>
      <w:r>
        <w:rPr>
          <w:sz w:val="24"/>
          <w:szCs w:val="24"/>
        </w:rPr>
        <w:t>Vauvamyönteisyyso</w:t>
      </w:r>
      <w:r w:rsidR="00C830D5" w:rsidRPr="00C830D5">
        <w:rPr>
          <w:sz w:val="24"/>
          <w:szCs w:val="24"/>
        </w:rPr>
        <w:t>hjelma perustuu WHO:n kansainvälisen Vauvamyönteisyys-ohjelman</w:t>
      </w:r>
      <w:r>
        <w:rPr>
          <w:sz w:val="24"/>
          <w:szCs w:val="24"/>
        </w:rPr>
        <w:t xml:space="preserve"> </w:t>
      </w:r>
      <w:r w:rsidR="00C830D5" w:rsidRPr="00C830D5">
        <w:rPr>
          <w:sz w:val="24"/>
          <w:szCs w:val="24"/>
        </w:rPr>
        <w:t xml:space="preserve">(Baby </w:t>
      </w:r>
      <w:proofErr w:type="spellStart"/>
      <w:r w:rsidR="00C830D5" w:rsidRPr="00C830D5">
        <w:rPr>
          <w:sz w:val="24"/>
          <w:szCs w:val="24"/>
        </w:rPr>
        <w:t>Friendly</w:t>
      </w:r>
      <w:proofErr w:type="spellEnd"/>
      <w:r w:rsidR="00C830D5" w:rsidRPr="00C830D5">
        <w:rPr>
          <w:sz w:val="24"/>
          <w:szCs w:val="24"/>
        </w:rPr>
        <w:t xml:space="preserve"> </w:t>
      </w:r>
      <w:proofErr w:type="spellStart"/>
      <w:r w:rsidR="00C830D5" w:rsidRPr="00C830D5">
        <w:rPr>
          <w:sz w:val="24"/>
          <w:szCs w:val="24"/>
        </w:rPr>
        <w:t>Hospital</w:t>
      </w:r>
      <w:proofErr w:type="spellEnd"/>
      <w:r w:rsidR="00C830D5" w:rsidRPr="00C830D5">
        <w:rPr>
          <w:sz w:val="24"/>
          <w:szCs w:val="24"/>
        </w:rPr>
        <w:t xml:space="preserve"> </w:t>
      </w:r>
      <w:proofErr w:type="spellStart"/>
      <w:r w:rsidR="00C830D5" w:rsidRPr="00C830D5">
        <w:rPr>
          <w:sz w:val="24"/>
          <w:szCs w:val="24"/>
        </w:rPr>
        <w:t>Iniative</w:t>
      </w:r>
      <w:proofErr w:type="spellEnd"/>
      <w:r w:rsidR="00C830D5" w:rsidRPr="00C830D5">
        <w:rPr>
          <w:sz w:val="24"/>
          <w:szCs w:val="24"/>
        </w:rPr>
        <w:t xml:space="preserve">) ”10 askelta onnistuneeseen imetykseen” ohjeistukseen, </w:t>
      </w:r>
      <w:proofErr w:type="spellStart"/>
      <w:r w:rsidR="00C830D5" w:rsidRPr="00C830D5">
        <w:rPr>
          <w:sz w:val="24"/>
          <w:szCs w:val="24"/>
        </w:rPr>
        <w:t>THL.n</w:t>
      </w:r>
      <w:proofErr w:type="spellEnd"/>
      <w:r w:rsidR="00C830D5" w:rsidRPr="00C830D5">
        <w:rPr>
          <w:sz w:val="24"/>
          <w:szCs w:val="24"/>
        </w:rPr>
        <w:t xml:space="preserve"> Imetyksen edistäminen Suomessa Toimintaohjelman 2018 - 2022 suosituksiin sekä </w:t>
      </w:r>
      <w:proofErr w:type="spellStart"/>
      <w:r w:rsidR="00C830D5" w:rsidRPr="00C830D5">
        <w:rPr>
          <w:sz w:val="24"/>
          <w:szCs w:val="24"/>
        </w:rPr>
        <w:t>Taysin</w:t>
      </w:r>
      <w:proofErr w:type="spellEnd"/>
      <w:r w:rsidR="00C830D5" w:rsidRPr="00C830D5">
        <w:rPr>
          <w:sz w:val="24"/>
          <w:szCs w:val="24"/>
        </w:rPr>
        <w:t xml:space="preserve"> ”Kohti vauvamyönteisempää Pirkanmaata”- suosituksiin.</w:t>
      </w:r>
    </w:p>
    <w:p w:rsidR="00B812AA" w:rsidRDefault="00B812AA" w:rsidP="00C830D5">
      <w:pPr>
        <w:spacing w:after="0" w:line="360" w:lineRule="auto"/>
        <w:jc w:val="both"/>
        <w:rPr>
          <w:sz w:val="24"/>
          <w:szCs w:val="24"/>
        </w:rPr>
      </w:pPr>
      <w:r>
        <w:rPr>
          <w:sz w:val="24"/>
          <w:szCs w:val="24"/>
        </w:rPr>
        <w:t xml:space="preserve"> </w:t>
      </w:r>
    </w:p>
    <w:p w:rsidR="00C830D5" w:rsidRPr="00B812AA" w:rsidRDefault="00B812AA" w:rsidP="00C830D5">
      <w:pPr>
        <w:spacing w:after="0" w:line="360" w:lineRule="auto"/>
        <w:jc w:val="both"/>
        <w:rPr>
          <w:sz w:val="24"/>
          <w:szCs w:val="24"/>
        </w:rPr>
      </w:pPr>
      <w:r w:rsidRPr="00B812AA">
        <w:rPr>
          <w:rStyle w:val="Voimakas"/>
          <w:b w:val="0"/>
          <w:sz w:val="24"/>
          <w:szCs w:val="24"/>
        </w:rPr>
        <w:t>Vauvamyönteisyydellä</w:t>
      </w:r>
      <w:r w:rsidRPr="00B812AA">
        <w:rPr>
          <w:sz w:val="24"/>
          <w:szCs w:val="24"/>
        </w:rPr>
        <w:t xml:space="preserve"> tarkoitetaan imetyksen suojelemista, edistämistä ja tukemista synnytyssairaaloissa, joissa hoidetaan raskaana olevia, synnyttäviä ja synnyttäneitä äitejä sekä imeväisikäisiä lapsia. Vauvamyönteisyyttä arvioidaan Maailman terveysjärjestön (WHO) ja Unicefin kriteereillä (THL).</w:t>
      </w:r>
    </w:p>
    <w:p w:rsidR="00B812AA" w:rsidRDefault="00B812AA" w:rsidP="00C830D5">
      <w:pPr>
        <w:spacing w:after="0" w:line="360" w:lineRule="auto"/>
        <w:jc w:val="both"/>
        <w:rPr>
          <w:color w:val="303030"/>
          <w:sz w:val="24"/>
          <w:szCs w:val="24"/>
        </w:rPr>
      </w:pPr>
    </w:p>
    <w:p w:rsidR="00B812AA" w:rsidRDefault="00B812AA" w:rsidP="00B812AA">
      <w:pPr>
        <w:spacing w:after="0" w:line="360" w:lineRule="auto"/>
        <w:jc w:val="both"/>
        <w:rPr>
          <w:sz w:val="24"/>
          <w:szCs w:val="24"/>
        </w:rPr>
      </w:pPr>
      <w:r w:rsidRPr="00B812AA">
        <w:rPr>
          <w:sz w:val="24"/>
          <w:szCs w:val="24"/>
        </w:rPr>
        <w:t>Vauvamyönteisyysohjelman tavoitteena on imetyksen suojeleminen, edistäminen ja tukeminen kaikissa sellaisissa toimintayksiköissä, joissa hoidetaan raskaana olevia, synnyttäviä ja synnyttäneitä äitejä sekä imeväisikäisiä lapsia</w:t>
      </w:r>
      <w:r>
        <w:rPr>
          <w:sz w:val="24"/>
          <w:szCs w:val="24"/>
        </w:rPr>
        <w:t xml:space="preserve"> (THL)</w:t>
      </w:r>
      <w:r w:rsidRPr="00B812AA">
        <w:rPr>
          <w:sz w:val="24"/>
          <w:szCs w:val="24"/>
        </w:rPr>
        <w:t>.</w:t>
      </w:r>
    </w:p>
    <w:p w:rsidR="00B812AA" w:rsidRDefault="00B812AA" w:rsidP="00B812AA">
      <w:pPr>
        <w:spacing w:after="0" w:line="360" w:lineRule="auto"/>
        <w:jc w:val="both"/>
        <w:rPr>
          <w:sz w:val="24"/>
          <w:szCs w:val="24"/>
        </w:rPr>
      </w:pPr>
    </w:p>
    <w:p w:rsidR="00B812AA" w:rsidRDefault="00B812AA" w:rsidP="00B812AA">
      <w:pPr>
        <w:spacing w:after="0" w:line="360" w:lineRule="auto"/>
        <w:jc w:val="both"/>
        <w:rPr>
          <w:sz w:val="24"/>
          <w:szCs w:val="24"/>
        </w:rPr>
      </w:pPr>
      <w:r w:rsidRPr="00B812AA">
        <w:rPr>
          <w:sz w:val="24"/>
          <w:szCs w:val="24"/>
        </w:rPr>
        <w:t>Vauvamyönt</w:t>
      </w:r>
      <w:r>
        <w:rPr>
          <w:sz w:val="24"/>
          <w:szCs w:val="24"/>
        </w:rPr>
        <w:t xml:space="preserve">eisyysohjelman tarkoituksena on </w:t>
      </w:r>
      <w:r w:rsidRPr="00B812AA">
        <w:rPr>
          <w:sz w:val="24"/>
          <w:szCs w:val="24"/>
        </w:rPr>
        <w:t xml:space="preserve">mahdollistaa hyvä alku </w:t>
      </w:r>
      <w:r>
        <w:rPr>
          <w:sz w:val="24"/>
          <w:szCs w:val="24"/>
        </w:rPr>
        <w:t xml:space="preserve">imetykselle synnytyssairaalassa, </w:t>
      </w:r>
      <w:r w:rsidRPr="00B812AA">
        <w:rPr>
          <w:sz w:val="24"/>
          <w:szCs w:val="24"/>
        </w:rPr>
        <w:t>tukea kuuden kuukauden täysimetystä ja</w:t>
      </w:r>
      <w:r>
        <w:rPr>
          <w:sz w:val="24"/>
          <w:szCs w:val="24"/>
        </w:rPr>
        <w:t xml:space="preserve"> </w:t>
      </w:r>
      <w:r w:rsidRPr="00B812AA">
        <w:rPr>
          <w:sz w:val="24"/>
          <w:szCs w:val="24"/>
        </w:rPr>
        <w:t>edesauttaa imetyksen jatkumista kuuden kuukauden jälkeen kiinteän lisäruoan ohella vuoden ikään tai pidempään.</w:t>
      </w:r>
      <w:r w:rsidR="009054DA">
        <w:rPr>
          <w:sz w:val="24"/>
          <w:szCs w:val="24"/>
        </w:rPr>
        <w:t xml:space="preserve"> </w:t>
      </w:r>
      <w:r w:rsidRPr="00B812AA">
        <w:rPr>
          <w:sz w:val="24"/>
          <w:szCs w:val="24"/>
        </w:rPr>
        <w:t>Alun perin ohjelmaa sovellettiin lähinnä synnytys- ja lapsivuodeosastoilla. Sittemmin sitä on kehitetty sopivaksi myös neuvoloihin ja sairaalan lastenyksiköihin.</w:t>
      </w:r>
    </w:p>
    <w:p w:rsidR="009054DA" w:rsidRDefault="009054DA" w:rsidP="009054DA">
      <w:pPr>
        <w:spacing w:after="0" w:line="360" w:lineRule="auto"/>
        <w:jc w:val="both"/>
        <w:rPr>
          <w:sz w:val="24"/>
          <w:szCs w:val="24"/>
        </w:rPr>
      </w:pPr>
      <w:r>
        <w:rPr>
          <w:sz w:val="24"/>
          <w:szCs w:val="24"/>
        </w:rPr>
        <w:t xml:space="preserve">Nokian neuvolassa ohjelman toteuttamiseksi apuna käytetään ”10 askelta onnistuneeseen imetykseen” -ohjeistusta. </w:t>
      </w:r>
    </w:p>
    <w:p w:rsidR="00F47411" w:rsidRDefault="00F47411" w:rsidP="00F47411">
      <w:pPr>
        <w:pStyle w:val="Default"/>
      </w:pPr>
    </w:p>
    <w:p w:rsidR="00F47411" w:rsidRPr="00F47411" w:rsidRDefault="009E7D83" w:rsidP="00F47411">
      <w:pPr>
        <w:spacing w:after="0" w:line="360" w:lineRule="auto"/>
        <w:jc w:val="both"/>
        <w:rPr>
          <w:sz w:val="24"/>
          <w:szCs w:val="24"/>
        </w:rPr>
      </w:pPr>
      <w:r>
        <w:rPr>
          <w:sz w:val="24"/>
          <w:szCs w:val="24"/>
        </w:rPr>
        <w:t>Imetyksen terveydellisistä</w:t>
      </w:r>
      <w:r w:rsidR="00F47411" w:rsidRPr="00F47411">
        <w:rPr>
          <w:sz w:val="24"/>
          <w:szCs w:val="24"/>
        </w:rPr>
        <w:t xml:space="preserve"> </w:t>
      </w:r>
      <w:r w:rsidR="00F47411">
        <w:rPr>
          <w:sz w:val="24"/>
          <w:szCs w:val="24"/>
        </w:rPr>
        <w:t xml:space="preserve">ja muista eduista tiedetään paljon. </w:t>
      </w:r>
      <w:r w:rsidR="00F47411" w:rsidRPr="00F47411">
        <w:rPr>
          <w:sz w:val="24"/>
          <w:szCs w:val="24"/>
        </w:rPr>
        <w:t>Kansainväliset ja valtakunnalliset suositukset korost</w:t>
      </w:r>
      <w:r w:rsidR="00F47411">
        <w:rPr>
          <w:sz w:val="24"/>
          <w:szCs w:val="24"/>
        </w:rPr>
        <w:t>avat puolen vuoden täysimetystä</w:t>
      </w:r>
      <w:r w:rsidR="00F47411" w:rsidRPr="00F47411">
        <w:rPr>
          <w:sz w:val="24"/>
          <w:szCs w:val="24"/>
        </w:rPr>
        <w:t xml:space="preserve"> ja vähintään vuoden ikään jatkuvan imetyksen merkitystä </w:t>
      </w:r>
      <w:r w:rsidR="00F47411">
        <w:rPr>
          <w:sz w:val="24"/>
          <w:szCs w:val="24"/>
        </w:rPr>
        <w:t xml:space="preserve">hyvinvoinnille ja terveydelle. </w:t>
      </w:r>
      <w:r w:rsidR="00F47411" w:rsidRPr="00F47411">
        <w:rPr>
          <w:sz w:val="24"/>
          <w:szCs w:val="24"/>
        </w:rPr>
        <w:t>Suomessa äitien saama tuki ja ohjaus suositusten mukaiseen imetyskäyttäytymiseen eivät ole yhteneviä.</w:t>
      </w:r>
      <w:r w:rsidR="00F47411">
        <w:rPr>
          <w:sz w:val="24"/>
          <w:szCs w:val="24"/>
        </w:rPr>
        <w:t xml:space="preserve"> Tämän vauvamyönteisyysohjelman avulla pyrimme yhtenäistämään ohjantaa ja </w:t>
      </w:r>
      <w:r>
        <w:rPr>
          <w:sz w:val="24"/>
          <w:szCs w:val="24"/>
        </w:rPr>
        <w:t>takaamaan äidille parhaan mahdollisen imetyskokemuksen.</w:t>
      </w:r>
    </w:p>
    <w:p w:rsidR="00B812AA" w:rsidRDefault="00B812AA">
      <w:pPr>
        <w:spacing w:after="0" w:line="240" w:lineRule="auto"/>
      </w:pPr>
      <w:r>
        <w:rPr>
          <w:b/>
        </w:rPr>
        <w:br w:type="page"/>
      </w:r>
    </w:p>
    <w:p w:rsidR="00C830D5" w:rsidRDefault="00B812AA" w:rsidP="00B812AA">
      <w:pPr>
        <w:pStyle w:val="Otsikko1"/>
      </w:pPr>
      <w:bookmarkStart w:id="3" w:name="_Toc505243605"/>
      <w:r>
        <w:lastRenderedPageBreak/>
        <w:t>2 NOKIAN NEUVOLAN OHJELMA IMETYKSEN SUOJELEMISEKSI, EDISTÄMISEKSI JA TUKEMISEKSI</w:t>
      </w:r>
      <w:bookmarkEnd w:id="3"/>
    </w:p>
    <w:p w:rsidR="00B812AA" w:rsidRPr="00B812AA" w:rsidRDefault="00B812AA" w:rsidP="00B812AA"/>
    <w:p w:rsidR="00C830D5" w:rsidRPr="00C830D5" w:rsidRDefault="00C830D5" w:rsidP="00C830D5">
      <w:pPr>
        <w:spacing w:after="0" w:line="360" w:lineRule="auto"/>
        <w:jc w:val="both"/>
        <w:rPr>
          <w:sz w:val="24"/>
          <w:szCs w:val="24"/>
        </w:rPr>
      </w:pPr>
      <w:r w:rsidRPr="00112648">
        <w:rPr>
          <w:b/>
          <w:sz w:val="24"/>
          <w:szCs w:val="24"/>
        </w:rPr>
        <w:t>Terveyskeskuksen imetysohjaussuunnitelma on laadittu. Henkilökunta sitoutuu suunnitelmaa</w:t>
      </w:r>
      <w:r w:rsidR="00112648" w:rsidRPr="00112648">
        <w:rPr>
          <w:b/>
          <w:sz w:val="24"/>
          <w:szCs w:val="24"/>
        </w:rPr>
        <w:t>n ja johto tuntee suunnitelman.</w:t>
      </w:r>
      <w:r w:rsidR="00112648">
        <w:rPr>
          <w:sz w:val="24"/>
          <w:szCs w:val="24"/>
        </w:rPr>
        <w:t xml:space="preserve"> </w:t>
      </w:r>
      <w:r w:rsidRPr="00C830D5">
        <w:rPr>
          <w:sz w:val="24"/>
          <w:szCs w:val="24"/>
        </w:rPr>
        <w:t>Neuvolaan on laadittu imetysohjaussuunnitelma viimeisimmän tutkitun tiedon ja suositusten mukaisesti. Suunnitelma koskee terveyskeskuksen kaikkia lapsiperheiden kanssa työskenteleviä ja se tehdään tunnetuksi kaikille lapsiperheiden kanssa työtä tekeville ammattiryhmille. Nokian neuvolan 10 askeleen ohjelma on asiakkaiden nähtävillä neuvolassa ja neuvolan internetsivuilla</w:t>
      </w:r>
      <w:r w:rsidR="009E7D83">
        <w:rPr>
          <w:sz w:val="24"/>
          <w:szCs w:val="24"/>
        </w:rPr>
        <w:t>.</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112648">
        <w:rPr>
          <w:b/>
          <w:sz w:val="24"/>
          <w:szCs w:val="24"/>
        </w:rPr>
        <w:t xml:space="preserve">Neuvolan henkilökunta on saanut </w:t>
      </w:r>
      <w:proofErr w:type="spellStart"/>
      <w:r w:rsidR="00112648" w:rsidRPr="00112648">
        <w:rPr>
          <w:b/>
          <w:sz w:val="24"/>
          <w:szCs w:val="24"/>
        </w:rPr>
        <w:t>WHO.n</w:t>
      </w:r>
      <w:proofErr w:type="spellEnd"/>
      <w:r w:rsidR="00112648" w:rsidRPr="00112648">
        <w:rPr>
          <w:b/>
          <w:sz w:val="24"/>
          <w:szCs w:val="24"/>
        </w:rPr>
        <w:t xml:space="preserve"> imetysohjaajakoulutuksen.</w:t>
      </w:r>
      <w:r w:rsidR="00112648">
        <w:rPr>
          <w:sz w:val="24"/>
          <w:szCs w:val="24"/>
        </w:rPr>
        <w:t xml:space="preserve"> </w:t>
      </w:r>
      <w:r w:rsidRPr="00C830D5">
        <w:rPr>
          <w:sz w:val="24"/>
          <w:szCs w:val="24"/>
        </w:rPr>
        <w:t>Ohjaajakoulutuksen lisäksi henkilökunta saa lisäkoulutusta synnytyssairaalan (</w:t>
      </w:r>
      <w:proofErr w:type="spellStart"/>
      <w:r w:rsidRPr="00C830D5">
        <w:rPr>
          <w:sz w:val="24"/>
          <w:szCs w:val="24"/>
        </w:rPr>
        <w:t>Taysin</w:t>
      </w:r>
      <w:proofErr w:type="spellEnd"/>
      <w:r w:rsidRPr="00C830D5">
        <w:rPr>
          <w:sz w:val="24"/>
          <w:szCs w:val="24"/>
        </w:rPr>
        <w:t>) järjestämänä osaamisen vahvistamiseksi ja päivittämiseksi. Neuvolan henkilökunta osallistuu synnytyssairaalan järjestämään alueelliseen koulutuspäivään sekä vauvanmyönteisyysyhdyshenkilö osallistuu sairaalan järjestämiin yhdyshenkilötapaamisiin ja tu</w:t>
      </w:r>
      <w:r w:rsidR="00112648">
        <w:rPr>
          <w:sz w:val="24"/>
          <w:szCs w:val="24"/>
        </w:rPr>
        <w:t xml:space="preserve">o tietoa muille työntekijöille. </w:t>
      </w:r>
      <w:r w:rsidRPr="00C830D5">
        <w:rPr>
          <w:sz w:val="24"/>
          <w:szCs w:val="24"/>
        </w:rPr>
        <w:t>Imetysohjauksesta on kirjalliset ohjeet tässä ohjelmassa sekä perehdytyskansiossa, joihin uusi työntekijä perehdytetään. Keskeistä on imettävän äidin ja kumppanin tukeminen ensimmäisten kuukausien aikana 6kk täysimetykseen.</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112648">
        <w:rPr>
          <w:b/>
          <w:sz w:val="24"/>
          <w:szCs w:val="24"/>
        </w:rPr>
        <w:t>Odottavat perheet saavat tietoa imetyksestä ja sen v</w:t>
      </w:r>
      <w:r w:rsidR="00112648" w:rsidRPr="00112648">
        <w:rPr>
          <w:b/>
          <w:sz w:val="24"/>
          <w:szCs w:val="24"/>
        </w:rPr>
        <w:t>aikutuksista vauvaan ja äitiin.</w:t>
      </w:r>
      <w:r w:rsidR="00112648">
        <w:rPr>
          <w:sz w:val="24"/>
          <w:szCs w:val="24"/>
        </w:rPr>
        <w:t xml:space="preserve"> </w:t>
      </w:r>
      <w:r w:rsidRPr="00C830D5">
        <w:rPr>
          <w:sz w:val="24"/>
          <w:szCs w:val="24"/>
        </w:rPr>
        <w:t xml:space="preserve">Ohjausta annetaan raskausaikana yksilövastaanotoilla sekä perhevalmennuksessa. Perheitä kannustetaan ensikontaktiin, kosketukseen ja jutteluun vauvalle sekä ohjataan varhaisimetykseen vauvan ja äidin valmiuksien ja voimien mukaan. </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Raskaudenaikainen ime</w:t>
      </w:r>
      <w:r>
        <w:rPr>
          <w:sz w:val="24"/>
          <w:szCs w:val="24"/>
        </w:rPr>
        <w:t xml:space="preserve">tysohjaus sisältää perustiedot </w:t>
      </w:r>
      <w:r w:rsidR="007F7290">
        <w:rPr>
          <w:sz w:val="24"/>
          <w:szCs w:val="24"/>
        </w:rPr>
        <w:t xml:space="preserve">imetyksen eduista: </w:t>
      </w:r>
      <w:r w:rsidRPr="00112648">
        <w:rPr>
          <w:sz w:val="24"/>
          <w:szCs w:val="24"/>
        </w:rPr>
        <w:t>ravitsemuksellinen merkitys vauvalle</w:t>
      </w:r>
      <w:r w:rsidR="00112648" w:rsidRPr="00112648">
        <w:rPr>
          <w:sz w:val="24"/>
          <w:szCs w:val="24"/>
        </w:rPr>
        <w:t xml:space="preserve">, </w:t>
      </w:r>
      <w:r w:rsidRPr="00112648">
        <w:rPr>
          <w:sz w:val="24"/>
          <w:szCs w:val="24"/>
        </w:rPr>
        <w:t>ihokosketuksen ja imetyksen vaikutukset äidin ja vauvan välillä</w:t>
      </w:r>
      <w:r w:rsidR="00112648">
        <w:rPr>
          <w:sz w:val="24"/>
          <w:szCs w:val="24"/>
        </w:rPr>
        <w:t>,</w:t>
      </w:r>
      <w:r w:rsidRPr="00C830D5">
        <w:rPr>
          <w:sz w:val="24"/>
          <w:szCs w:val="24"/>
        </w:rPr>
        <w:t xml:space="preserve"> rintamaidon suojaava merkitys vauvalle</w:t>
      </w:r>
      <w:r w:rsidR="00112648">
        <w:rPr>
          <w:sz w:val="24"/>
          <w:szCs w:val="24"/>
        </w:rPr>
        <w:t xml:space="preserve"> ja </w:t>
      </w:r>
      <w:r w:rsidRPr="00C830D5">
        <w:rPr>
          <w:sz w:val="24"/>
          <w:szCs w:val="24"/>
        </w:rPr>
        <w:t>terveyshyödyt äidille</w:t>
      </w:r>
      <w:r w:rsidR="00112648">
        <w:rPr>
          <w:sz w:val="24"/>
          <w:szCs w:val="24"/>
        </w:rPr>
        <w:t>.</w:t>
      </w:r>
      <w:r w:rsidRPr="00C830D5">
        <w:rPr>
          <w:sz w:val="24"/>
          <w:szCs w:val="24"/>
        </w:rPr>
        <w:t xml:space="preserve"> </w:t>
      </w:r>
    </w:p>
    <w:p w:rsidR="00C830D5" w:rsidRPr="00C830D5" w:rsidRDefault="007F7290" w:rsidP="00C830D5">
      <w:pPr>
        <w:spacing w:after="0" w:line="360" w:lineRule="auto"/>
        <w:jc w:val="both"/>
        <w:rPr>
          <w:sz w:val="24"/>
          <w:szCs w:val="24"/>
        </w:rPr>
      </w:pPr>
      <w:r>
        <w:rPr>
          <w:sz w:val="24"/>
          <w:szCs w:val="24"/>
        </w:rPr>
        <w:t>Lisäksi käydään p</w:t>
      </w:r>
      <w:r w:rsidR="00C830D5" w:rsidRPr="00C830D5">
        <w:rPr>
          <w:sz w:val="24"/>
          <w:szCs w:val="24"/>
        </w:rPr>
        <w:t xml:space="preserve">erusperiaatteet imetyksestä: </w:t>
      </w:r>
    </w:p>
    <w:p w:rsidR="007F7290" w:rsidRDefault="00C830D5" w:rsidP="00C830D5">
      <w:pPr>
        <w:pStyle w:val="Luettelokappale"/>
        <w:numPr>
          <w:ilvl w:val="0"/>
          <w:numId w:val="4"/>
        </w:numPr>
        <w:spacing w:after="0" w:line="360" w:lineRule="auto"/>
        <w:jc w:val="both"/>
        <w:rPr>
          <w:sz w:val="24"/>
          <w:szCs w:val="24"/>
        </w:rPr>
      </w:pPr>
      <w:r w:rsidRPr="007F7290">
        <w:rPr>
          <w:sz w:val="24"/>
          <w:szCs w:val="24"/>
        </w:rPr>
        <w:lastRenderedPageBreak/>
        <w:t>ihokontaktin merkitys synnytyksen jälkeen ja myöhemmin kiintymyksen, maidonnousun ja -erityksen sekä lapsen tyyntymisen</w:t>
      </w:r>
      <w:r w:rsidR="007F7290">
        <w:rPr>
          <w:sz w:val="24"/>
          <w:szCs w:val="24"/>
        </w:rPr>
        <w:t xml:space="preserve"> ja lämmönsäätelyn näkökulmista.</w:t>
      </w:r>
    </w:p>
    <w:p w:rsidR="007F7290" w:rsidRDefault="00C830D5" w:rsidP="00C830D5">
      <w:pPr>
        <w:pStyle w:val="Luettelokappale"/>
        <w:numPr>
          <w:ilvl w:val="0"/>
          <w:numId w:val="4"/>
        </w:numPr>
        <w:spacing w:after="0" w:line="360" w:lineRule="auto"/>
        <w:jc w:val="both"/>
        <w:rPr>
          <w:sz w:val="24"/>
          <w:szCs w:val="24"/>
        </w:rPr>
      </w:pPr>
      <w:r w:rsidRPr="007F7290">
        <w:rPr>
          <w:sz w:val="24"/>
          <w:szCs w:val="24"/>
        </w:rPr>
        <w:t xml:space="preserve">vierihoidon, lähellä pitämisen ja ihokosketuksen merkitys imetyksen alussa ja myöhemmin imetyksen jatkumisen ja lapsen turvallisuuden näkökulmista </w:t>
      </w:r>
    </w:p>
    <w:p w:rsidR="007F7290" w:rsidRDefault="007F7290" w:rsidP="00C830D5">
      <w:pPr>
        <w:pStyle w:val="Luettelokappale"/>
        <w:numPr>
          <w:ilvl w:val="0"/>
          <w:numId w:val="4"/>
        </w:numPr>
        <w:spacing w:after="0" w:line="360" w:lineRule="auto"/>
        <w:jc w:val="both"/>
        <w:rPr>
          <w:sz w:val="24"/>
          <w:szCs w:val="24"/>
        </w:rPr>
      </w:pPr>
      <w:r>
        <w:rPr>
          <w:sz w:val="24"/>
          <w:szCs w:val="24"/>
        </w:rPr>
        <w:t>rinnan rakenne</w:t>
      </w:r>
    </w:p>
    <w:p w:rsidR="007F7290" w:rsidRDefault="00C830D5" w:rsidP="00C830D5">
      <w:pPr>
        <w:pStyle w:val="Luettelokappale"/>
        <w:numPr>
          <w:ilvl w:val="0"/>
          <w:numId w:val="4"/>
        </w:numPr>
        <w:spacing w:after="0" w:line="360" w:lineRule="auto"/>
        <w:jc w:val="both"/>
        <w:rPr>
          <w:sz w:val="24"/>
          <w:szCs w:val="24"/>
        </w:rPr>
      </w:pPr>
      <w:r w:rsidRPr="007F7290">
        <w:rPr>
          <w:sz w:val="24"/>
          <w:szCs w:val="24"/>
        </w:rPr>
        <w:t xml:space="preserve">maidonnousuun ja maidoneritykseen liittyvät asiat </w:t>
      </w:r>
    </w:p>
    <w:p w:rsidR="007F7290" w:rsidRDefault="00C830D5" w:rsidP="00C830D5">
      <w:pPr>
        <w:pStyle w:val="Luettelokappale"/>
        <w:numPr>
          <w:ilvl w:val="0"/>
          <w:numId w:val="4"/>
        </w:numPr>
        <w:spacing w:after="0" w:line="360" w:lineRule="auto"/>
        <w:jc w:val="both"/>
        <w:rPr>
          <w:sz w:val="24"/>
          <w:szCs w:val="24"/>
        </w:rPr>
      </w:pPr>
      <w:r w:rsidRPr="007F7290">
        <w:rPr>
          <w:sz w:val="24"/>
          <w:szCs w:val="24"/>
        </w:rPr>
        <w:t xml:space="preserve">lapsentahtinen ja lapsen viestien mukainen imetys </w:t>
      </w:r>
    </w:p>
    <w:p w:rsidR="007F7290" w:rsidRDefault="00C830D5" w:rsidP="00C830D5">
      <w:pPr>
        <w:pStyle w:val="Luettelokappale"/>
        <w:numPr>
          <w:ilvl w:val="0"/>
          <w:numId w:val="4"/>
        </w:numPr>
        <w:spacing w:after="0" w:line="360" w:lineRule="auto"/>
        <w:jc w:val="both"/>
        <w:rPr>
          <w:sz w:val="24"/>
          <w:szCs w:val="24"/>
        </w:rPr>
      </w:pPr>
      <w:r w:rsidRPr="007F7290">
        <w:rPr>
          <w:sz w:val="24"/>
          <w:szCs w:val="24"/>
        </w:rPr>
        <w:t xml:space="preserve">täysimetyksen merkitys </w:t>
      </w:r>
    </w:p>
    <w:p w:rsidR="00C830D5" w:rsidRPr="007F7290" w:rsidRDefault="00C830D5" w:rsidP="00C830D5">
      <w:pPr>
        <w:pStyle w:val="Luettelokappale"/>
        <w:numPr>
          <w:ilvl w:val="0"/>
          <w:numId w:val="4"/>
        </w:numPr>
        <w:spacing w:after="0" w:line="360" w:lineRule="auto"/>
        <w:jc w:val="both"/>
        <w:rPr>
          <w:sz w:val="24"/>
          <w:szCs w:val="24"/>
        </w:rPr>
      </w:pPr>
      <w:r w:rsidRPr="007F7290">
        <w:rPr>
          <w:sz w:val="24"/>
          <w:szCs w:val="24"/>
        </w:rPr>
        <w:t xml:space="preserve">rinnalle auttamiseen liittyvät asiat, imetysasennot ja imemisote </w:t>
      </w:r>
    </w:p>
    <w:p w:rsidR="00C830D5" w:rsidRPr="00C830D5" w:rsidRDefault="00C830D5" w:rsidP="00C830D5">
      <w:pPr>
        <w:spacing w:after="0" w:line="360" w:lineRule="auto"/>
        <w:jc w:val="both"/>
        <w:rPr>
          <w:sz w:val="24"/>
          <w:szCs w:val="24"/>
        </w:rPr>
      </w:pPr>
    </w:p>
    <w:p w:rsidR="00C830D5" w:rsidRPr="00C830D5" w:rsidRDefault="007F7290" w:rsidP="00C830D5">
      <w:pPr>
        <w:spacing w:after="0" w:line="360" w:lineRule="auto"/>
        <w:jc w:val="both"/>
        <w:rPr>
          <w:sz w:val="24"/>
          <w:szCs w:val="24"/>
        </w:rPr>
      </w:pPr>
      <w:r>
        <w:rPr>
          <w:sz w:val="24"/>
          <w:szCs w:val="24"/>
        </w:rPr>
        <w:t>Perheelle kerrotaan myös imetykseen liittyvistä s</w:t>
      </w:r>
      <w:r w:rsidR="00C830D5" w:rsidRPr="00C830D5">
        <w:rPr>
          <w:sz w:val="24"/>
          <w:szCs w:val="24"/>
        </w:rPr>
        <w:t xml:space="preserve">uosituksista: </w:t>
      </w:r>
    </w:p>
    <w:p w:rsidR="007F7290" w:rsidRDefault="00C830D5" w:rsidP="00C830D5">
      <w:pPr>
        <w:pStyle w:val="Luettelokappale"/>
        <w:numPr>
          <w:ilvl w:val="0"/>
          <w:numId w:val="5"/>
        </w:numPr>
        <w:spacing w:after="0" w:line="360" w:lineRule="auto"/>
        <w:jc w:val="both"/>
        <w:rPr>
          <w:sz w:val="24"/>
          <w:szCs w:val="24"/>
        </w:rPr>
      </w:pPr>
      <w:r w:rsidRPr="007F7290">
        <w:rPr>
          <w:sz w:val="24"/>
          <w:szCs w:val="24"/>
        </w:rPr>
        <w:t xml:space="preserve">ensi-imetys synnytyssalissa vauvan ollessa noin tunnin ikäinen </w:t>
      </w:r>
    </w:p>
    <w:p w:rsidR="007F7290" w:rsidRDefault="00C830D5" w:rsidP="00C830D5">
      <w:pPr>
        <w:pStyle w:val="Luettelokappale"/>
        <w:numPr>
          <w:ilvl w:val="0"/>
          <w:numId w:val="5"/>
        </w:numPr>
        <w:spacing w:after="0" w:line="360" w:lineRule="auto"/>
        <w:jc w:val="both"/>
        <w:rPr>
          <w:sz w:val="24"/>
          <w:szCs w:val="24"/>
        </w:rPr>
      </w:pPr>
      <w:r w:rsidRPr="007F7290">
        <w:rPr>
          <w:sz w:val="24"/>
          <w:szCs w:val="24"/>
        </w:rPr>
        <w:t xml:space="preserve">täysimetys noin 6 kuukauden ajan </w:t>
      </w:r>
    </w:p>
    <w:p w:rsidR="007F7290" w:rsidRDefault="00C830D5" w:rsidP="00C830D5">
      <w:pPr>
        <w:pStyle w:val="Luettelokappale"/>
        <w:numPr>
          <w:ilvl w:val="0"/>
          <w:numId w:val="5"/>
        </w:numPr>
        <w:spacing w:after="0" w:line="360" w:lineRule="auto"/>
        <w:jc w:val="both"/>
        <w:rPr>
          <w:sz w:val="24"/>
          <w:szCs w:val="24"/>
        </w:rPr>
      </w:pPr>
      <w:r w:rsidRPr="007F7290">
        <w:rPr>
          <w:sz w:val="24"/>
          <w:szCs w:val="24"/>
        </w:rPr>
        <w:t xml:space="preserve">lisäruokien aloittaminen noin 5- 6 kuukauden iässä </w:t>
      </w:r>
    </w:p>
    <w:p w:rsidR="00C830D5" w:rsidRPr="007F7290" w:rsidRDefault="007F7290" w:rsidP="00C830D5">
      <w:pPr>
        <w:pStyle w:val="Luettelokappale"/>
        <w:numPr>
          <w:ilvl w:val="0"/>
          <w:numId w:val="5"/>
        </w:numPr>
        <w:spacing w:after="0" w:line="360" w:lineRule="auto"/>
        <w:jc w:val="both"/>
        <w:rPr>
          <w:sz w:val="24"/>
          <w:szCs w:val="24"/>
        </w:rPr>
      </w:pPr>
      <w:r>
        <w:rPr>
          <w:sz w:val="24"/>
          <w:szCs w:val="24"/>
        </w:rPr>
        <w:t>i</w:t>
      </w:r>
      <w:r w:rsidR="00C830D5" w:rsidRPr="007F7290">
        <w:rPr>
          <w:sz w:val="24"/>
          <w:szCs w:val="24"/>
        </w:rPr>
        <w:t xml:space="preserve">metyksen jatkaminen ainakin yhden vuoden ikään asti </w:t>
      </w:r>
    </w:p>
    <w:p w:rsidR="00C830D5" w:rsidRPr="00C830D5" w:rsidRDefault="00C830D5" w:rsidP="00C830D5">
      <w:pPr>
        <w:spacing w:after="0" w:line="360" w:lineRule="auto"/>
        <w:jc w:val="both"/>
        <w:rPr>
          <w:sz w:val="24"/>
          <w:szCs w:val="24"/>
        </w:rPr>
      </w:pPr>
    </w:p>
    <w:p w:rsidR="00C830D5" w:rsidRPr="00C830D5" w:rsidRDefault="007F7290" w:rsidP="00C830D5">
      <w:pPr>
        <w:spacing w:after="0" w:line="360" w:lineRule="auto"/>
        <w:jc w:val="both"/>
        <w:rPr>
          <w:sz w:val="24"/>
          <w:szCs w:val="24"/>
        </w:rPr>
      </w:pPr>
      <w:r>
        <w:rPr>
          <w:sz w:val="24"/>
          <w:szCs w:val="24"/>
        </w:rPr>
        <w:t xml:space="preserve">Sekä </w:t>
      </w:r>
      <w:r w:rsidR="00C830D5" w:rsidRPr="00C830D5">
        <w:rPr>
          <w:sz w:val="24"/>
          <w:szCs w:val="24"/>
        </w:rPr>
        <w:t>isän ja kumppanin merkitys imetyksen tukijana</w:t>
      </w:r>
      <w:r>
        <w:rPr>
          <w:sz w:val="24"/>
          <w:szCs w:val="24"/>
        </w:rPr>
        <w:t>:</w:t>
      </w:r>
      <w:r w:rsidR="00C830D5" w:rsidRPr="00C830D5">
        <w:rPr>
          <w:sz w:val="24"/>
          <w:szCs w:val="24"/>
        </w:rPr>
        <w:t xml:space="preserve"> </w:t>
      </w:r>
    </w:p>
    <w:p w:rsidR="007F7290" w:rsidRDefault="00C830D5" w:rsidP="00C830D5">
      <w:pPr>
        <w:pStyle w:val="Luettelokappale"/>
        <w:numPr>
          <w:ilvl w:val="0"/>
          <w:numId w:val="6"/>
        </w:numPr>
        <w:spacing w:after="0" w:line="360" w:lineRule="auto"/>
        <w:jc w:val="both"/>
        <w:rPr>
          <w:sz w:val="24"/>
          <w:szCs w:val="24"/>
        </w:rPr>
      </w:pPr>
      <w:r w:rsidRPr="007F7290">
        <w:rPr>
          <w:sz w:val="24"/>
          <w:szCs w:val="24"/>
        </w:rPr>
        <w:t xml:space="preserve">imettävän äidin tukeminen, kannustaminen, vastuun jakaminen </w:t>
      </w:r>
    </w:p>
    <w:p w:rsidR="007F7290" w:rsidRDefault="00C830D5" w:rsidP="00C830D5">
      <w:pPr>
        <w:pStyle w:val="Luettelokappale"/>
        <w:numPr>
          <w:ilvl w:val="0"/>
          <w:numId w:val="6"/>
        </w:numPr>
        <w:spacing w:after="0" w:line="360" w:lineRule="auto"/>
        <w:jc w:val="both"/>
        <w:rPr>
          <w:sz w:val="24"/>
          <w:szCs w:val="24"/>
        </w:rPr>
      </w:pPr>
      <w:r w:rsidRPr="007F7290">
        <w:rPr>
          <w:sz w:val="24"/>
          <w:szCs w:val="24"/>
        </w:rPr>
        <w:t xml:space="preserve">vauvan viestien seuraaminen ja niihin vastaaminen </w:t>
      </w:r>
    </w:p>
    <w:p w:rsidR="00C830D5" w:rsidRPr="007F7290" w:rsidRDefault="00C830D5" w:rsidP="00C830D5">
      <w:pPr>
        <w:pStyle w:val="Luettelokappale"/>
        <w:numPr>
          <w:ilvl w:val="0"/>
          <w:numId w:val="6"/>
        </w:numPr>
        <w:spacing w:after="0" w:line="360" w:lineRule="auto"/>
        <w:jc w:val="both"/>
        <w:rPr>
          <w:sz w:val="24"/>
          <w:szCs w:val="24"/>
        </w:rPr>
      </w:pPr>
      <w:r w:rsidRPr="007F7290">
        <w:rPr>
          <w:sz w:val="24"/>
          <w:szCs w:val="24"/>
        </w:rPr>
        <w:t>ihokontakti vauvan kanssa, vauvan muu hoiva, ilo ja leikki.</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112648">
        <w:rPr>
          <w:b/>
          <w:sz w:val="24"/>
          <w:szCs w:val="24"/>
        </w:rPr>
        <w:t xml:space="preserve">Perheitä kannustetaan noin 6 kuukauden täysimetykseen ja imetystä tuetaan kiinteiden ruokien aloituksen jälkeen. </w:t>
      </w:r>
      <w:r w:rsidRPr="00C830D5">
        <w:rPr>
          <w:sz w:val="24"/>
          <w:szCs w:val="24"/>
        </w:rPr>
        <w:t>Terve, täysiaikainen, normaalipainoinen vauva ei yleensä tarvitse lisämaitoa eikä lisänestettä. Vauvalle annetaan lisäruokaa va</w:t>
      </w:r>
      <w:r w:rsidR="00112648">
        <w:rPr>
          <w:sz w:val="24"/>
          <w:szCs w:val="24"/>
        </w:rPr>
        <w:t xml:space="preserve">in lääketieteellisistä syistä. </w:t>
      </w:r>
      <w:r w:rsidRPr="00C830D5">
        <w:rPr>
          <w:sz w:val="24"/>
          <w:szCs w:val="24"/>
        </w:rPr>
        <w:t>Perheiden kanssa keskustellaan yksilövastaanotoilla, perhevalmennuksessa ja kotikäynnillä rintamaidon eduista ja motivoidaan täysimetykseen. Perheitä muistutetaan, että alussa pieni määrä maitoa riittää tyydyttämään vauvan ravinnon tarpeen. Perheille kerrotaan alkupäivien tiheän imemisen merkityksestä vauvalle ja maidonnousulle. Heidän kanssaan keskustellaan myös myöhemmin ilmaantuvista tiheän imemisen jaksoista.</w:t>
      </w:r>
    </w:p>
    <w:p w:rsidR="00C830D5" w:rsidRPr="00C830D5" w:rsidRDefault="00C830D5" w:rsidP="00C830D5">
      <w:pPr>
        <w:spacing w:after="0" w:line="360" w:lineRule="auto"/>
        <w:jc w:val="both"/>
        <w:rPr>
          <w:sz w:val="24"/>
          <w:szCs w:val="24"/>
        </w:rPr>
      </w:pPr>
      <w:r w:rsidRPr="00C830D5">
        <w:rPr>
          <w:sz w:val="24"/>
          <w:szCs w:val="24"/>
        </w:rPr>
        <w:lastRenderedPageBreak/>
        <w:t xml:space="preserve">Isän tai kumppanin osuutta imetyksen tukemisessa korostetaan; hän on tärkein imettäjän tuki kannustamalla ja jakamalla vastuuta sekä huomioimalla ja hoivaamalla vauvaa ja äitiä. </w:t>
      </w:r>
    </w:p>
    <w:p w:rsidR="00C830D5" w:rsidRPr="00C830D5" w:rsidRDefault="00C830D5" w:rsidP="00C830D5">
      <w:pPr>
        <w:spacing w:after="0" w:line="360" w:lineRule="auto"/>
        <w:jc w:val="both"/>
        <w:rPr>
          <w:sz w:val="24"/>
          <w:szCs w:val="24"/>
        </w:rPr>
      </w:pPr>
      <w:r w:rsidRPr="00C830D5">
        <w:rPr>
          <w:sz w:val="24"/>
          <w:szCs w:val="24"/>
        </w:rPr>
        <w:t>Mikäli vauvalle on annettu äidinmaidonkorviketta, henkilökunta osaa ohjata vähentämään tai lopettamaan lisämaidon käytön tihennettyjen imetysten avulla sekä seuraa vauvan painonkehitystä. Perheitä kannustetaan kuuden kuukauden täysimetykseen ja osittaisen imetyksen jatkamiseen ainakin vuoteen asti. Henkilökunta tietää 6 kuukauden täysimetyksen edut ja jakaa vain sellaista ohjausmateriaalia, joka tukee tätä tavoitetta ja on sen lisäksi WHO-koodin mukaista. WHO-koodi kieltää äidinmaidonkorvikkeen mainonnan terveydenhuollon ammattilaisten taholta. Tämä huomioidaan neuvoloiden ilmoitustauluilla, näkyvillä olevissa kuvamateriaaleissa sekä kynissä, papereissa ja leluissa. Perheiden on kuitenkin saatava tarvittaessa asiallista tietoa äidinmaidonkorvikkeista neuvolasta.</w:t>
      </w:r>
    </w:p>
    <w:p w:rsidR="00C830D5" w:rsidRPr="00C830D5" w:rsidRDefault="00C830D5" w:rsidP="00C830D5">
      <w:pPr>
        <w:spacing w:after="0" w:line="360" w:lineRule="auto"/>
        <w:jc w:val="both"/>
        <w:rPr>
          <w:sz w:val="24"/>
          <w:szCs w:val="24"/>
        </w:rPr>
      </w:pPr>
    </w:p>
    <w:p w:rsidR="004C2B77" w:rsidRDefault="00C830D5" w:rsidP="005A77C0">
      <w:pPr>
        <w:spacing w:after="0" w:line="360" w:lineRule="auto"/>
        <w:jc w:val="both"/>
        <w:rPr>
          <w:sz w:val="24"/>
          <w:szCs w:val="24"/>
        </w:rPr>
      </w:pPr>
      <w:r w:rsidRPr="00112648">
        <w:rPr>
          <w:b/>
          <w:sz w:val="24"/>
          <w:szCs w:val="24"/>
        </w:rPr>
        <w:t xml:space="preserve">Perheille annetaan tietoa ja ohjausta maidonerityksen ylläpitämiseksi. </w:t>
      </w:r>
      <w:r w:rsidRPr="00C830D5">
        <w:rPr>
          <w:sz w:val="24"/>
          <w:szCs w:val="24"/>
        </w:rPr>
        <w:t>Perheiden kanssa keskustellaan yksilövastaanotoilla, perhevalmennuksessa ja kotikäynnillä maidonerityksen käynnistymisestä ja ylläpitämisestä. Imetystä tarkkaillaan ja tuetaan perheen tarpeista lähtien niin kauan kuin imetys jatkuu. Henkilökunta auttaa ja neuvoo äitiä vauvan auttamisesta rinnalle sekä huomioi ja opastaa perhettä tunnistamaan tehokkaan imemisen tunnusmerkit: imemisen, nielemisen ja hengityksen vuorottelun. Perheille neuvotaan maidon määrän lisäämiseen tihennetyt ympärivuorokautiset imetykset sekä äidin riittävä lepo ja ravinnon ja nesteen saanti. Imetyspulmissa tarkistetaan aina ensimmäisenä vauvan suu, imemisote ja imetysasento. Imetyksen toteutuminen ja mahdolliset ongelmakohdat kirjataan lapsen neuvo-lehdelle. Imetysongelmissa neuvolan perheohjaaja tekee tarvittaessa perheeseen kotikäynnin.</w:t>
      </w:r>
    </w:p>
    <w:p w:rsidR="005A77C0" w:rsidRDefault="005A77C0" w:rsidP="005A77C0">
      <w:pPr>
        <w:spacing w:after="0" w:line="360" w:lineRule="auto"/>
        <w:jc w:val="both"/>
        <w:rPr>
          <w:b/>
          <w:sz w:val="24"/>
          <w:szCs w:val="24"/>
        </w:rPr>
      </w:pPr>
    </w:p>
    <w:p w:rsidR="004C2B77" w:rsidRDefault="00C830D5" w:rsidP="00C830D5">
      <w:pPr>
        <w:spacing w:after="0" w:line="360" w:lineRule="auto"/>
        <w:jc w:val="both"/>
        <w:rPr>
          <w:sz w:val="24"/>
          <w:szCs w:val="24"/>
        </w:rPr>
      </w:pPr>
      <w:r w:rsidRPr="00112648">
        <w:rPr>
          <w:b/>
          <w:sz w:val="24"/>
          <w:szCs w:val="24"/>
        </w:rPr>
        <w:t>Perheitä kannustetaan ja tuetaan pitämään vauvaa ympärivuorokau</w:t>
      </w:r>
      <w:r w:rsidR="00112648">
        <w:rPr>
          <w:b/>
          <w:sz w:val="24"/>
          <w:szCs w:val="24"/>
        </w:rPr>
        <w:t xml:space="preserve">tisesti lähellä, vierihoidossa. </w:t>
      </w:r>
      <w:r w:rsidRPr="00C830D5">
        <w:rPr>
          <w:sz w:val="24"/>
          <w:szCs w:val="24"/>
        </w:rPr>
        <w:t>Perheiden kanssa keskustellaan yksilövastaanotoilla,</w:t>
      </w:r>
    </w:p>
    <w:p w:rsidR="00C830D5" w:rsidRPr="00C830D5" w:rsidRDefault="00C830D5" w:rsidP="00C830D5">
      <w:pPr>
        <w:spacing w:after="0" w:line="360" w:lineRule="auto"/>
        <w:jc w:val="both"/>
        <w:rPr>
          <w:sz w:val="24"/>
          <w:szCs w:val="24"/>
        </w:rPr>
      </w:pPr>
      <w:r w:rsidRPr="00C830D5">
        <w:rPr>
          <w:sz w:val="24"/>
          <w:szCs w:val="24"/>
        </w:rPr>
        <w:t>perhevalmennuksessa ja kotikäynnillä vierihoidon ja ihokosketuksen merkityksestä vauvalle ja vanhemmille. Vanhempia kannustetaan p</w:t>
      </w:r>
      <w:r w:rsidR="00112648">
        <w:rPr>
          <w:sz w:val="24"/>
          <w:szCs w:val="24"/>
        </w:rPr>
        <w:t xml:space="preserve">itämään vauvaa paljon sylissä. </w:t>
      </w:r>
      <w:r w:rsidRPr="00C830D5">
        <w:rPr>
          <w:sz w:val="24"/>
          <w:szCs w:val="24"/>
        </w:rPr>
        <w:t>Vauvan nukkumispaikka on samassa huoneessa vanhempien kanssa 6kk ikää</w:t>
      </w:r>
      <w:r w:rsidR="00112648">
        <w:rPr>
          <w:sz w:val="24"/>
          <w:szCs w:val="24"/>
        </w:rPr>
        <w:t xml:space="preserve">n asti. </w:t>
      </w:r>
      <w:r w:rsidRPr="00C830D5">
        <w:rPr>
          <w:sz w:val="24"/>
          <w:szCs w:val="24"/>
        </w:rPr>
        <w:t xml:space="preserve">Turvallisin nukkumisasento on selällään </w:t>
      </w:r>
      <w:r w:rsidR="00112648">
        <w:rPr>
          <w:sz w:val="24"/>
          <w:szCs w:val="24"/>
        </w:rPr>
        <w:t xml:space="preserve">vaakatasossa vuoden ikään asti. </w:t>
      </w:r>
      <w:proofErr w:type="spellStart"/>
      <w:r w:rsidRPr="00C830D5">
        <w:rPr>
          <w:sz w:val="24"/>
          <w:szCs w:val="24"/>
        </w:rPr>
        <w:t>Yöimetysten</w:t>
      </w:r>
      <w:proofErr w:type="spellEnd"/>
      <w:r w:rsidRPr="00C830D5">
        <w:rPr>
          <w:sz w:val="24"/>
          <w:szCs w:val="24"/>
        </w:rPr>
        <w:t xml:space="preserve"> vaikutuksesta maidoneritykseen kerrotaan.</w:t>
      </w:r>
    </w:p>
    <w:p w:rsidR="00C830D5" w:rsidRPr="00112648" w:rsidRDefault="009E7D83" w:rsidP="00C830D5">
      <w:pPr>
        <w:spacing w:after="0" w:line="360" w:lineRule="auto"/>
        <w:jc w:val="both"/>
        <w:rPr>
          <w:b/>
          <w:sz w:val="24"/>
          <w:szCs w:val="24"/>
        </w:rPr>
      </w:pPr>
      <w:r>
        <w:rPr>
          <w:b/>
          <w:sz w:val="24"/>
          <w:szCs w:val="24"/>
        </w:rPr>
        <w:lastRenderedPageBreak/>
        <w:t>O</w:t>
      </w:r>
      <w:r w:rsidR="00C830D5" w:rsidRPr="00112648">
        <w:rPr>
          <w:b/>
          <w:sz w:val="24"/>
          <w:szCs w:val="24"/>
        </w:rPr>
        <w:t xml:space="preserve">hjataan imettämään vauvan viestien mukaan. </w:t>
      </w:r>
    </w:p>
    <w:p w:rsidR="00C830D5" w:rsidRPr="00C830D5" w:rsidRDefault="00C830D5" w:rsidP="00C830D5">
      <w:pPr>
        <w:spacing w:after="0" w:line="360" w:lineRule="auto"/>
        <w:jc w:val="both"/>
        <w:rPr>
          <w:sz w:val="24"/>
          <w:szCs w:val="24"/>
        </w:rPr>
      </w:pPr>
      <w:r w:rsidRPr="00C830D5">
        <w:rPr>
          <w:sz w:val="24"/>
          <w:szCs w:val="24"/>
        </w:rPr>
        <w:t xml:space="preserve">Perheiden kanssa keskustellaan yksilövastaanotoilla, perhevalmennuksessa ja kotikäynnillä lapsentahtisesta imetyksestä ja sen eduista, ensimmäisien vuorokausien tiheän imetyksen tarpeellisuudesta sekä myöhemmistä tiheän imun jaksoista. Vauvan viestit nälästä ovat aluksi hamuamista, tuhisemista, rintaan tarttumista ja vääntelehtimistä. Itku nälän merkkinä on jo myöhäinen merkki. Molempia vanhempia kannustetaan havainnoimaan vauvansa viestejä ja toimimaan niiden mukaan. </w:t>
      </w:r>
    </w:p>
    <w:p w:rsidR="00C830D5" w:rsidRPr="00C830D5" w:rsidRDefault="00C830D5" w:rsidP="00C830D5">
      <w:pPr>
        <w:spacing w:after="0" w:line="360" w:lineRule="auto"/>
        <w:jc w:val="both"/>
        <w:rPr>
          <w:sz w:val="24"/>
          <w:szCs w:val="24"/>
        </w:rPr>
      </w:pPr>
    </w:p>
    <w:p w:rsidR="00C830D5" w:rsidRPr="00112648" w:rsidRDefault="00C830D5" w:rsidP="00C830D5">
      <w:pPr>
        <w:spacing w:after="0" w:line="360" w:lineRule="auto"/>
        <w:jc w:val="both"/>
        <w:rPr>
          <w:b/>
          <w:sz w:val="24"/>
          <w:szCs w:val="24"/>
        </w:rPr>
      </w:pPr>
      <w:r w:rsidRPr="00112648">
        <w:rPr>
          <w:b/>
          <w:sz w:val="24"/>
          <w:szCs w:val="24"/>
        </w:rPr>
        <w:t xml:space="preserve">Tuttia ei suositella käytettäväksi ensimmäisinä viikkoina eikä ennen kuin vauva on oppinut hyvän imemistekniikan ja äidinmaidon määrä on vakiintunut. </w:t>
      </w:r>
    </w:p>
    <w:p w:rsidR="00C830D5" w:rsidRPr="00C830D5" w:rsidRDefault="00C830D5" w:rsidP="00C830D5">
      <w:pPr>
        <w:spacing w:after="0" w:line="360" w:lineRule="auto"/>
        <w:jc w:val="both"/>
        <w:rPr>
          <w:sz w:val="24"/>
          <w:szCs w:val="24"/>
        </w:rPr>
      </w:pPr>
      <w:r w:rsidRPr="00C830D5">
        <w:rPr>
          <w:sz w:val="24"/>
          <w:szCs w:val="24"/>
        </w:rPr>
        <w:t>Perheiden kanssa keskustellaan siitä, miten tutti tai pulloruokinta saattaa hämmentää vauvaa rinnasta imemisen alkuvaiheissa. Varhainen tutin käyttö tai pulloruokinta saattaa lisätä imetysongelmia, aiheuttaa rintojen tyhjentymiseen ongelmia sekä vähentää maidon määrää. Mikäli vauvaa ruokitaan pullolla, perheitä motivoidaan pitämään vauvaa ruokailujen aikana sylissä samaan tapaan kuin imetettäessä.</w:t>
      </w:r>
    </w:p>
    <w:p w:rsidR="00C830D5" w:rsidRPr="00C830D5" w:rsidRDefault="00C830D5" w:rsidP="00C830D5">
      <w:pPr>
        <w:spacing w:after="0" w:line="360" w:lineRule="auto"/>
        <w:jc w:val="both"/>
        <w:rPr>
          <w:sz w:val="24"/>
          <w:szCs w:val="24"/>
        </w:rPr>
      </w:pPr>
    </w:p>
    <w:p w:rsidR="001B1826" w:rsidRPr="001B1826" w:rsidRDefault="00C830D5" w:rsidP="001B1826">
      <w:pPr>
        <w:spacing w:after="0" w:line="360" w:lineRule="auto"/>
        <w:jc w:val="both"/>
        <w:rPr>
          <w:sz w:val="24"/>
          <w:szCs w:val="24"/>
        </w:rPr>
      </w:pPr>
      <w:r w:rsidRPr="00112648">
        <w:rPr>
          <w:b/>
          <w:sz w:val="24"/>
          <w:szCs w:val="24"/>
        </w:rPr>
        <w:t>Perheitä ohjataan tarvittaessa vertaisryhmiin.</w:t>
      </w:r>
      <w:r w:rsidR="00112648">
        <w:rPr>
          <w:sz w:val="24"/>
          <w:szCs w:val="24"/>
        </w:rPr>
        <w:t xml:space="preserve"> Imetysasioista puhutaan myös lastenneuvolassa 6kk:n ikäisten vauvojen ryhmäneuvolassa, jolloin perheillä on mahdollisuus saada vertaistukea. </w:t>
      </w:r>
      <w:r w:rsidR="001B1826">
        <w:rPr>
          <w:sz w:val="24"/>
          <w:szCs w:val="24"/>
        </w:rPr>
        <w:t>Perheille kerrotaan myös verkossa toimivista keskusteluryhmistä (mm. Nokian mammat, Imetyksen tuki ry.)</w:t>
      </w:r>
      <w:r w:rsidR="00112648">
        <w:rPr>
          <w:sz w:val="24"/>
          <w:szCs w:val="24"/>
        </w:rPr>
        <w:t xml:space="preserve"> </w:t>
      </w:r>
    </w:p>
    <w:p w:rsidR="00C830D5" w:rsidRDefault="001B1826" w:rsidP="00C830D5">
      <w:pPr>
        <w:spacing w:after="0" w:line="360" w:lineRule="auto"/>
        <w:jc w:val="both"/>
        <w:rPr>
          <w:sz w:val="24"/>
          <w:szCs w:val="24"/>
        </w:rPr>
      </w:pPr>
      <w:r w:rsidRPr="001B1826">
        <w:rPr>
          <w:sz w:val="24"/>
          <w:szCs w:val="24"/>
        </w:rPr>
        <w:t>Tukiäidit tavoitat osoitteesta nokia(at)imetys.fi</w:t>
      </w:r>
      <w:r w:rsidR="009E7D83">
        <w:rPr>
          <w:sz w:val="24"/>
          <w:szCs w:val="24"/>
        </w:rPr>
        <w:t xml:space="preserve">. </w:t>
      </w:r>
      <w:r w:rsidR="005A77C0">
        <w:rPr>
          <w:sz w:val="24"/>
          <w:szCs w:val="24"/>
        </w:rPr>
        <w:t>Myös muita hyödyllisiä nettilinkkejä ohjataan äideille, joista hän löytää lisää tietoa imetyksestä ja siihen liittyvistä asioista (Liite 2).</w:t>
      </w:r>
    </w:p>
    <w:p w:rsidR="005A77C0" w:rsidRPr="00C830D5" w:rsidRDefault="005A77C0" w:rsidP="00C830D5">
      <w:pPr>
        <w:spacing w:after="0" w:line="360" w:lineRule="auto"/>
        <w:jc w:val="both"/>
        <w:rPr>
          <w:sz w:val="24"/>
          <w:szCs w:val="24"/>
        </w:rPr>
      </w:pPr>
    </w:p>
    <w:p w:rsidR="005A77C0" w:rsidRDefault="00C830D5" w:rsidP="00B812AA">
      <w:pPr>
        <w:spacing w:after="0" w:line="360" w:lineRule="auto"/>
        <w:jc w:val="both"/>
        <w:rPr>
          <w:b/>
          <w:sz w:val="24"/>
          <w:szCs w:val="24"/>
        </w:rPr>
      </w:pPr>
      <w:r w:rsidRPr="00112648">
        <w:rPr>
          <w:b/>
          <w:sz w:val="24"/>
          <w:szCs w:val="24"/>
        </w:rPr>
        <w:t>Vanhempien mielipiteitä imetyksestä ja vauvanhoidosta kunnioitetaan.</w:t>
      </w:r>
    </w:p>
    <w:p w:rsidR="005A77C0" w:rsidRDefault="005A77C0">
      <w:pPr>
        <w:spacing w:after="0" w:line="240" w:lineRule="auto"/>
        <w:rPr>
          <w:b/>
          <w:sz w:val="24"/>
          <w:szCs w:val="24"/>
        </w:rPr>
      </w:pPr>
      <w:r>
        <w:rPr>
          <w:b/>
          <w:sz w:val="24"/>
          <w:szCs w:val="24"/>
        </w:rPr>
        <w:br w:type="page"/>
      </w:r>
    </w:p>
    <w:p w:rsidR="00C830D5" w:rsidRPr="00B812AA" w:rsidRDefault="00B812AA" w:rsidP="009054DA">
      <w:pPr>
        <w:pStyle w:val="Otsikko1"/>
        <w:rPr>
          <w:rFonts w:eastAsia="Calibri"/>
          <w:color w:val="auto"/>
          <w:sz w:val="24"/>
        </w:rPr>
      </w:pPr>
      <w:bookmarkStart w:id="4" w:name="_Toc505243606"/>
      <w:r>
        <w:rPr>
          <w:szCs w:val="32"/>
        </w:rPr>
        <w:lastRenderedPageBreak/>
        <w:t>3</w:t>
      </w:r>
      <w:r>
        <w:rPr>
          <w:sz w:val="24"/>
        </w:rPr>
        <w:t xml:space="preserve"> </w:t>
      </w:r>
      <w:r w:rsidR="00C830D5" w:rsidRPr="009054DA">
        <w:t>IMETYSOHJAUS</w:t>
      </w:r>
      <w:r w:rsidR="00C830D5" w:rsidRPr="00B730B6">
        <w:t xml:space="preserve"> NEUVOLASSA</w:t>
      </w:r>
      <w:bookmarkEnd w:id="4"/>
    </w:p>
    <w:p w:rsidR="00C830D5" w:rsidRPr="00C830D5" w:rsidRDefault="00C830D5" w:rsidP="00C830D5">
      <w:pPr>
        <w:spacing w:after="0" w:line="360" w:lineRule="auto"/>
        <w:jc w:val="both"/>
        <w:rPr>
          <w:sz w:val="24"/>
          <w:szCs w:val="24"/>
        </w:rPr>
      </w:pPr>
    </w:p>
    <w:p w:rsidR="00121F4C" w:rsidRDefault="00121F4C" w:rsidP="00121F4C">
      <w:pPr>
        <w:pStyle w:val="Otsikko2"/>
        <w:rPr>
          <w:rFonts w:eastAsia="Calibri"/>
          <w:b w:val="0"/>
          <w:color w:val="auto"/>
        </w:rPr>
      </w:pPr>
    </w:p>
    <w:p w:rsidR="00C830D5" w:rsidRPr="00121F4C" w:rsidRDefault="00C830D5" w:rsidP="00121F4C">
      <w:pPr>
        <w:pStyle w:val="Otsikko2"/>
      </w:pPr>
      <w:r w:rsidRPr="00C830D5">
        <w:t xml:space="preserve"> </w:t>
      </w:r>
      <w:bookmarkStart w:id="5" w:name="_Toc505243607"/>
      <w:r w:rsidR="00B812AA">
        <w:t>3</w:t>
      </w:r>
      <w:r w:rsidRPr="00121F4C">
        <w:t>.1 Äitiysneuvola</w:t>
      </w:r>
      <w:bookmarkEnd w:id="5"/>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Raskauden aikana perhe saa imetysohjausta äitiysneuvolassa yksilökäynneillä.</w:t>
      </w:r>
    </w:p>
    <w:p w:rsidR="00C830D5" w:rsidRPr="00C830D5" w:rsidRDefault="00C830D5" w:rsidP="00C830D5">
      <w:pPr>
        <w:spacing w:after="0" w:line="360" w:lineRule="auto"/>
        <w:jc w:val="both"/>
        <w:rPr>
          <w:sz w:val="24"/>
          <w:szCs w:val="24"/>
        </w:rPr>
      </w:pPr>
      <w:r w:rsidRPr="00C830D5">
        <w:rPr>
          <w:sz w:val="24"/>
          <w:szCs w:val="24"/>
        </w:rPr>
        <w:t>Imetyksen eduista ja hyödyistä keskustellaan neuv</w:t>
      </w:r>
      <w:r>
        <w:rPr>
          <w:sz w:val="24"/>
          <w:szCs w:val="24"/>
        </w:rPr>
        <w:t xml:space="preserve">olan 10 askelta onnistuneeseen </w:t>
      </w:r>
      <w:r w:rsidRPr="00C830D5">
        <w:rPr>
          <w:sz w:val="24"/>
          <w:szCs w:val="24"/>
        </w:rPr>
        <w:t>imetykseen pohjalta</w:t>
      </w:r>
      <w:r w:rsidR="005A77C0">
        <w:rPr>
          <w:sz w:val="24"/>
          <w:szCs w:val="24"/>
        </w:rPr>
        <w:t xml:space="preserve"> (Liite1)</w:t>
      </w:r>
      <w:r w:rsidRPr="00C830D5">
        <w:rPr>
          <w:sz w:val="24"/>
          <w:szCs w:val="24"/>
        </w:rPr>
        <w:t xml:space="preserve">. Uudelleensynnyttäjien kanssa keskustellaan aiemmista imetyksistä ja mahdollisesti niissä ilmenneistä pulmatilanteista. </w:t>
      </w:r>
    </w:p>
    <w:p w:rsidR="007F7290" w:rsidRDefault="007F7290"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Ensisynnyttäjät osallistuvat vauvanhoito- ja im</w:t>
      </w:r>
      <w:r w:rsidR="007F7290">
        <w:rPr>
          <w:sz w:val="24"/>
          <w:szCs w:val="24"/>
        </w:rPr>
        <w:t xml:space="preserve">etysvalmennukseen pienryhmissä. </w:t>
      </w:r>
      <w:r w:rsidRPr="00C830D5">
        <w:rPr>
          <w:sz w:val="24"/>
          <w:szCs w:val="24"/>
        </w:rPr>
        <w:t>Imetysvalmennukse</w:t>
      </w:r>
      <w:r>
        <w:rPr>
          <w:sz w:val="24"/>
          <w:szCs w:val="24"/>
        </w:rPr>
        <w:t xml:space="preserve">n sisältö on yhdenmukainen </w:t>
      </w:r>
      <w:proofErr w:type="spellStart"/>
      <w:r>
        <w:rPr>
          <w:sz w:val="24"/>
          <w:szCs w:val="24"/>
        </w:rPr>
        <w:t>Tays</w:t>
      </w:r>
      <w:r w:rsidRPr="00C830D5">
        <w:rPr>
          <w:sz w:val="24"/>
          <w:szCs w:val="24"/>
        </w:rPr>
        <w:t>:n</w:t>
      </w:r>
      <w:proofErr w:type="spellEnd"/>
      <w:r w:rsidRPr="00C830D5">
        <w:rPr>
          <w:sz w:val="24"/>
          <w:szCs w:val="24"/>
        </w:rPr>
        <w:t xml:space="preserve"> v</w:t>
      </w:r>
      <w:r w:rsidR="007F7290">
        <w:rPr>
          <w:sz w:val="24"/>
          <w:szCs w:val="24"/>
        </w:rPr>
        <w:t xml:space="preserve">auvamyönteisyysohjelman kanssa. </w:t>
      </w:r>
      <w:r w:rsidRPr="00C830D5">
        <w:rPr>
          <w:sz w:val="24"/>
          <w:szCs w:val="24"/>
        </w:rPr>
        <w:t>Perheille kerrotaan mahdollisuudesta neuvolan perheohjaajan kotikäynteihin imetysasioissa.</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Ensisynnyttäjille tehdään kotikäynti syntymän jälkeen.</w:t>
      </w:r>
      <w:r w:rsidR="007F7290">
        <w:rPr>
          <w:sz w:val="24"/>
          <w:szCs w:val="24"/>
        </w:rPr>
        <w:t xml:space="preserve"> Terveydenhoitajan tehtävä on kiinnittää huomio kotikäynnillä seuraaviin asioihin: </w:t>
      </w:r>
    </w:p>
    <w:p w:rsidR="007F7290" w:rsidRDefault="00C830D5" w:rsidP="00C830D5">
      <w:pPr>
        <w:pStyle w:val="Luettelokappale"/>
        <w:numPr>
          <w:ilvl w:val="0"/>
          <w:numId w:val="7"/>
        </w:numPr>
        <w:spacing w:after="0" w:line="360" w:lineRule="auto"/>
        <w:jc w:val="both"/>
        <w:rPr>
          <w:sz w:val="24"/>
          <w:szCs w:val="24"/>
        </w:rPr>
      </w:pPr>
      <w:r w:rsidRPr="007F7290">
        <w:rPr>
          <w:sz w:val="24"/>
          <w:szCs w:val="24"/>
        </w:rPr>
        <w:t>Kuuntele ja keskustele vanhempien synnytys-, imet</w:t>
      </w:r>
      <w:r w:rsidR="007F7290">
        <w:rPr>
          <w:sz w:val="24"/>
          <w:szCs w:val="24"/>
        </w:rPr>
        <w:t>ys- ja vauvanhoitokokemuksista.</w:t>
      </w:r>
    </w:p>
    <w:p w:rsidR="007F7290" w:rsidRDefault="00C830D5" w:rsidP="007F7290">
      <w:pPr>
        <w:pStyle w:val="Luettelokappale"/>
        <w:numPr>
          <w:ilvl w:val="0"/>
          <w:numId w:val="7"/>
        </w:numPr>
        <w:spacing w:after="0" w:line="360" w:lineRule="auto"/>
        <w:jc w:val="both"/>
        <w:rPr>
          <w:sz w:val="24"/>
          <w:szCs w:val="24"/>
        </w:rPr>
      </w:pPr>
      <w:r w:rsidRPr="007F7290">
        <w:rPr>
          <w:sz w:val="24"/>
          <w:szCs w:val="24"/>
        </w:rPr>
        <w:t xml:space="preserve">Tee vauvalle ja äidille sovitut ja tarpeenmukaiset tarkastukset. </w:t>
      </w:r>
    </w:p>
    <w:p w:rsidR="007F7290" w:rsidRDefault="00C830D5" w:rsidP="007F7290">
      <w:pPr>
        <w:pStyle w:val="Luettelokappale"/>
        <w:numPr>
          <w:ilvl w:val="0"/>
          <w:numId w:val="7"/>
        </w:numPr>
        <w:spacing w:after="0" w:line="360" w:lineRule="auto"/>
        <w:jc w:val="both"/>
        <w:rPr>
          <w:sz w:val="24"/>
          <w:szCs w:val="24"/>
        </w:rPr>
      </w:pPr>
      <w:r w:rsidRPr="007F7290">
        <w:rPr>
          <w:sz w:val="24"/>
          <w:szCs w:val="24"/>
        </w:rPr>
        <w:t>Kannusta seuraamaan vauvan viestejä ja pitämään vauvaa paljon sylissä ja ihokontaktissa.</w:t>
      </w:r>
    </w:p>
    <w:p w:rsidR="007F7290" w:rsidRDefault="00C830D5" w:rsidP="00C830D5">
      <w:pPr>
        <w:pStyle w:val="Luettelokappale"/>
        <w:numPr>
          <w:ilvl w:val="0"/>
          <w:numId w:val="7"/>
        </w:numPr>
        <w:spacing w:after="0" w:line="360" w:lineRule="auto"/>
        <w:jc w:val="both"/>
        <w:rPr>
          <w:sz w:val="24"/>
          <w:szCs w:val="24"/>
        </w:rPr>
      </w:pPr>
      <w:r w:rsidRPr="007F7290">
        <w:rPr>
          <w:sz w:val="24"/>
          <w:szCs w:val="24"/>
        </w:rPr>
        <w:t xml:space="preserve">Ihaile ääneen aina kun voit vanhempien ja vauvan välistä läheisyyttä ja vuorovaikutusta. </w:t>
      </w:r>
    </w:p>
    <w:p w:rsidR="007F7290" w:rsidRDefault="00C830D5" w:rsidP="00C830D5">
      <w:pPr>
        <w:pStyle w:val="Luettelokappale"/>
        <w:numPr>
          <w:ilvl w:val="0"/>
          <w:numId w:val="7"/>
        </w:numPr>
        <w:spacing w:after="0" w:line="360" w:lineRule="auto"/>
        <w:jc w:val="both"/>
        <w:rPr>
          <w:sz w:val="24"/>
          <w:szCs w:val="24"/>
        </w:rPr>
      </w:pPr>
      <w:r w:rsidRPr="007F7290">
        <w:rPr>
          <w:sz w:val="24"/>
          <w:szCs w:val="24"/>
        </w:rPr>
        <w:t xml:space="preserve">Kannusta täysimetykseen. </w:t>
      </w:r>
    </w:p>
    <w:p w:rsidR="00C830D5" w:rsidRPr="007F7290" w:rsidRDefault="00C830D5" w:rsidP="007F7290">
      <w:pPr>
        <w:pStyle w:val="Luettelokappale"/>
        <w:numPr>
          <w:ilvl w:val="0"/>
          <w:numId w:val="7"/>
        </w:numPr>
        <w:spacing w:after="0" w:line="360" w:lineRule="auto"/>
        <w:jc w:val="both"/>
        <w:rPr>
          <w:sz w:val="24"/>
          <w:szCs w:val="24"/>
        </w:rPr>
      </w:pPr>
      <w:r w:rsidRPr="007F7290">
        <w:rPr>
          <w:sz w:val="24"/>
          <w:szCs w:val="24"/>
        </w:rPr>
        <w:t>Seuraa imetystä; tarkista äidin ja vauvan asento, vauvan hyvä imemisote, äidin rinnat ja rinnanpäät</w:t>
      </w:r>
      <w:r w:rsidR="007F7290">
        <w:rPr>
          <w:sz w:val="24"/>
          <w:szCs w:val="24"/>
        </w:rPr>
        <w:t xml:space="preserve">, </w:t>
      </w:r>
      <w:r w:rsidRPr="007F7290">
        <w:rPr>
          <w:sz w:val="24"/>
          <w:szCs w:val="24"/>
        </w:rPr>
        <w:t>kerro havaintosi ääneen, vahvista osaamista, neuvo ja</w:t>
      </w:r>
      <w:r w:rsidR="007F7290">
        <w:rPr>
          <w:sz w:val="24"/>
          <w:szCs w:val="24"/>
        </w:rPr>
        <w:t xml:space="preserve"> tue tarvittaessa kannustavasti.</w:t>
      </w:r>
    </w:p>
    <w:p w:rsidR="00C830D5" w:rsidRPr="00C830D5" w:rsidRDefault="00C830D5" w:rsidP="00C830D5">
      <w:pPr>
        <w:spacing w:after="0" w:line="360" w:lineRule="auto"/>
        <w:jc w:val="both"/>
        <w:rPr>
          <w:sz w:val="24"/>
          <w:szCs w:val="24"/>
        </w:rPr>
      </w:pPr>
    </w:p>
    <w:p w:rsidR="004C2B77" w:rsidRDefault="004C2B77">
      <w:pPr>
        <w:spacing w:after="0" w:line="240" w:lineRule="auto"/>
        <w:rPr>
          <w:sz w:val="24"/>
          <w:szCs w:val="24"/>
        </w:rPr>
      </w:pPr>
      <w:r>
        <w:rPr>
          <w:sz w:val="24"/>
          <w:szCs w:val="24"/>
        </w:rPr>
        <w:br w:type="page"/>
      </w:r>
    </w:p>
    <w:p w:rsidR="007F7290" w:rsidRDefault="004C2B77" w:rsidP="00C830D5">
      <w:pPr>
        <w:spacing w:after="0" w:line="360" w:lineRule="auto"/>
        <w:jc w:val="both"/>
        <w:rPr>
          <w:sz w:val="24"/>
          <w:szCs w:val="24"/>
        </w:rPr>
      </w:pPr>
      <w:r>
        <w:rPr>
          <w:sz w:val="24"/>
          <w:szCs w:val="24"/>
        </w:rPr>
        <w:lastRenderedPageBreak/>
        <w:t xml:space="preserve">Tärkeää </w:t>
      </w:r>
      <w:r w:rsidR="007F7290">
        <w:rPr>
          <w:sz w:val="24"/>
          <w:szCs w:val="24"/>
        </w:rPr>
        <w:t>on t</w:t>
      </w:r>
      <w:r w:rsidR="00C830D5" w:rsidRPr="00C830D5">
        <w:rPr>
          <w:sz w:val="24"/>
          <w:szCs w:val="24"/>
        </w:rPr>
        <w:t>unnista</w:t>
      </w:r>
      <w:r w:rsidR="007F7290">
        <w:rPr>
          <w:sz w:val="24"/>
          <w:szCs w:val="24"/>
        </w:rPr>
        <w:t xml:space="preserve">a imetyksen pulmat: </w:t>
      </w:r>
    </w:p>
    <w:p w:rsidR="007F7290" w:rsidRDefault="00C830D5" w:rsidP="007F7290">
      <w:pPr>
        <w:pStyle w:val="Luettelokappale"/>
        <w:numPr>
          <w:ilvl w:val="0"/>
          <w:numId w:val="8"/>
        </w:numPr>
        <w:spacing w:after="0" w:line="360" w:lineRule="auto"/>
        <w:jc w:val="both"/>
        <w:rPr>
          <w:sz w:val="24"/>
          <w:szCs w:val="24"/>
        </w:rPr>
      </w:pPr>
      <w:r w:rsidRPr="007F7290">
        <w:rPr>
          <w:sz w:val="24"/>
          <w:szCs w:val="24"/>
        </w:rPr>
        <w:t>Imetyksen pulmia v</w:t>
      </w:r>
      <w:r w:rsidR="007F7290" w:rsidRPr="007F7290">
        <w:rPr>
          <w:sz w:val="24"/>
          <w:szCs w:val="24"/>
        </w:rPr>
        <w:t>oivat olla pakkaantuneet rinnat, joissa</w:t>
      </w:r>
      <w:r w:rsidRPr="007F7290">
        <w:rPr>
          <w:sz w:val="24"/>
          <w:szCs w:val="24"/>
        </w:rPr>
        <w:t xml:space="preserve"> hoito </w:t>
      </w:r>
      <w:r w:rsidR="007F7290" w:rsidRPr="007F7290">
        <w:rPr>
          <w:sz w:val="24"/>
          <w:szCs w:val="24"/>
        </w:rPr>
        <w:t>on oireenmukaista,</w:t>
      </w:r>
      <w:r w:rsidRPr="007F7290">
        <w:rPr>
          <w:sz w:val="24"/>
          <w:szCs w:val="24"/>
        </w:rPr>
        <w:t xml:space="preserve"> tiheät, tyhjentävät imetykset, turvotusta helpottavat viileät k</w:t>
      </w:r>
      <w:r w:rsidR="007F7290" w:rsidRPr="007F7290">
        <w:rPr>
          <w:sz w:val="24"/>
          <w:szCs w:val="24"/>
        </w:rPr>
        <w:t>ääreet, tarvittaessa särkylääke.</w:t>
      </w:r>
    </w:p>
    <w:p w:rsidR="007F7290" w:rsidRDefault="00C830D5" w:rsidP="00C830D5">
      <w:pPr>
        <w:pStyle w:val="Luettelokappale"/>
        <w:numPr>
          <w:ilvl w:val="0"/>
          <w:numId w:val="8"/>
        </w:numPr>
        <w:spacing w:after="0" w:line="360" w:lineRule="auto"/>
        <w:jc w:val="both"/>
        <w:rPr>
          <w:sz w:val="24"/>
          <w:szCs w:val="24"/>
        </w:rPr>
      </w:pPr>
      <w:r w:rsidRPr="007F7290">
        <w:rPr>
          <w:sz w:val="24"/>
          <w:szCs w:val="24"/>
        </w:rPr>
        <w:t>Kip</w:t>
      </w:r>
      <w:r w:rsidR="004C2B77">
        <w:rPr>
          <w:sz w:val="24"/>
          <w:szCs w:val="24"/>
        </w:rPr>
        <w:t>eytynyt tai haavainen rinnanpää, johon</w:t>
      </w:r>
      <w:r w:rsidRPr="007F7290">
        <w:rPr>
          <w:sz w:val="24"/>
          <w:szCs w:val="24"/>
        </w:rPr>
        <w:t xml:space="preserve"> hoitona </w:t>
      </w:r>
      <w:r w:rsidR="004C2B77">
        <w:rPr>
          <w:sz w:val="24"/>
          <w:szCs w:val="24"/>
        </w:rPr>
        <w:t xml:space="preserve">käytetään </w:t>
      </w:r>
      <w:r w:rsidRPr="007F7290">
        <w:rPr>
          <w:sz w:val="24"/>
          <w:szCs w:val="24"/>
        </w:rPr>
        <w:t>imuotteen tarkistaminen ja korjaaminen, maitotippa nän</w:t>
      </w:r>
      <w:r w:rsidR="001801F6">
        <w:rPr>
          <w:sz w:val="24"/>
          <w:szCs w:val="24"/>
        </w:rPr>
        <w:t>nin päähän sekä</w:t>
      </w:r>
      <w:r w:rsidR="007F7290">
        <w:rPr>
          <w:sz w:val="24"/>
          <w:szCs w:val="24"/>
        </w:rPr>
        <w:t xml:space="preserve"> ilmakylvyt ja rasvaus.</w:t>
      </w:r>
    </w:p>
    <w:p w:rsidR="007F7290" w:rsidRDefault="00C830D5" w:rsidP="00C830D5">
      <w:pPr>
        <w:pStyle w:val="Luettelokappale"/>
        <w:numPr>
          <w:ilvl w:val="0"/>
          <w:numId w:val="8"/>
        </w:numPr>
        <w:spacing w:after="0" w:line="360" w:lineRule="auto"/>
        <w:jc w:val="both"/>
        <w:rPr>
          <w:sz w:val="24"/>
          <w:szCs w:val="24"/>
        </w:rPr>
      </w:pPr>
      <w:r w:rsidRPr="007F7290">
        <w:rPr>
          <w:sz w:val="24"/>
          <w:szCs w:val="24"/>
        </w:rPr>
        <w:t xml:space="preserve">Maidon herumisen kysymykset: hidas tai liian voimakas heruminen: hoitona imuotteen tarkistaminen ja korjaus, imetysasennon tarkistaminen ja korjaus, ihokontakti, lepo. Voimakkaassa herumisessa voi avuksi olla pieni lypsäminen ennen imetystä, vauvan pitäminen pystyasennossa tai vatsallaan imettämisen aikana. </w:t>
      </w:r>
    </w:p>
    <w:p w:rsidR="00C830D5" w:rsidRPr="007F7290" w:rsidRDefault="00C830D5" w:rsidP="00C830D5">
      <w:pPr>
        <w:pStyle w:val="Luettelokappale"/>
        <w:numPr>
          <w:ilvl w:val="0"/>
          <w:numId w:val="8"/>
        </w:numPr>
        <w:spacing w:after="0" w:line="360" w:lineRule="auto"/>
        <w:jc w:val="both"/>
        <w:rPr>
          <w:sz w:val="24"/>
          <w:szCs w:val="24"/>
        </w:rPr>
      </w:pPr>
      <w:r w:rsidRPr="007F7290">
        <w:rPr>
          <w:sz w:val="24"/>
          <w:szCs w:val="24"/>
        </w:rPr>
        <w:t>Maito</w:t>
      </w:r>
      <w:r w:rsidR="004C2B77">
        <w:rPr>
          <w:sz w:val="24"/>
          <w:szCs w:val="24"/>
        </w:rPr>
        <w:t>tiehyeen tukos ja rintatulehdus hoidetaan kipeytyneen rinnan tehokkaalla tyhjentämisellä</w:t>
      </w:r>
      <w:r w:rsidRPr="007F7290">
        <w:rPr>
          <w:sz w:val="24"/>
          <w:szCs w:val="24"/>
        </w:rPr>
        <w:t xml:space="preserve"> imettämällä ja tarvittaessa lypsämällä. Ohjaa äidin lepo, riittävä nesteiden juonti, ja tarvittaessa särkylääke. Rintatulehduksessa tarvitaan lisäksi antibioottikuuri.</w:t>
      </w:r>
    </w:p>
    <w:p w:rsidR="00C830D5" w:rsidRPr="007F7290" w:rsidRDefault="00C830D5" w:rsidP="007F7290">
      <w:pPr>
        <w:pStyle w:val="Luettelokappale"/>
        <w:numPr>
          <w:ilvl w:val="0"/>
          <w:numId w:val="8"/>
        </w:numPr>
        <w:spacing w:after="0" w:line="360" w:lineRule="auto"/>
        <w:jc w:val="both"/>
        <w:rPr>
          <w:sz w:val="24"/>
          <w:szCs w:val="24"/>
        </w:rPr>
      </w:pPr>
      <w:r w:rsidRPr="007F7290">
        <w:rPr>
          <w:sz w:val="24"/>
          <w:szCs w:val="24"/>
        </w:rPr>
        <w:t xml:space="preserve">Punnitse vauva alasti. </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 xml:space="preserve">Neuvo perheelle, </w:t>
      </w:r>
    </w:p>
    <w:p w:rsidR="007F7290" w:rsidRDefault="00C830D5" w:rsidP="00C830D5">
      <w:pPr>
        <w:pStyle w:val="Luettelokappale"/>
        <w:numPr>
          <w:ilvl w:val="0"/>
          <w:numId w:val="9"/>
        </w:numPr>
        <w:spacing w:after="0" w:line="360" w:lineRule="auto"/>
        <w:jc w:val="both"/>
        <w:rPr>
          <w:sz w:val="24"/>
          <w:szCs w:val="24"/>
        </w:rPr>
      </w:pPr>
      <w:r w:rsidRPr="007F7290">
        <w:rPr>
          <w:sz w:val="24"/>
          <w:szCs w:val="24"/>
        </w:rPr>
        <w:t xml:space="preserve">että vauva saa riittävästi maitoa, kun kuuluu nielemisääniä ja vauva on tyytyväinen imettyään. Virtsamäärä kasvaa niin, että viidennestä päivästä alkaen virtsaa erittyy vähintään viisi kertaa vuorokaudessa runsaasti, ja vauva ulostaa vähintään kerran vuorokaudessa ensimmäisen kuukauden ajan. </w:t>
      </w:r>
    </w:p>
    <w:p w:rsidR="007F7290" w:rsidRDefault="00C830D5" w:rsidP="00C830D5">
      <w:pPr>
        <w:pStyle w:val="Luettelokappale"/>
        <w:numPr>
          <w:ilvl w:val="0"/>
          <w:numId w:val="9"/>
        </w:numPr>
        <w:spacing w:after="0" w:line="360" w:lineRule="auto"/>
        <w:jc w:val="both"/>
        <w:rPr>
          <w:sz w:val="24"/>
          <w:szCs w:val="24"/>
        </w:rPr>
      </w:pPr>
      <w:r w:rsidRPr="007F7290">
        <w:rPr>
          <w:sz w:val="24"/>
          <w:szCs w:val="24"/>
        </w:rPr>
        <w:t xml:space="preserve">että vauva voi imeä tiheästikin, kunhan hän on jonkin aikaa tyytyväinen imettyään ja vauvan paino nousee. Imetyskertoja on hyvä olla vähintään kahdeksan vuorokaudessa. </w:t>
      </w:r>
    </w:p>
    <w:p w:rsidR="007F7290" w:rsidRDefault="00C830D5" w:rsidP="00C830D5">
      <w:pPr>
        <w:pStyle w:val="Luettelokappale"/>
        <w:numPr>
          <w:ilvl w:val="0"/>
          <w:numId w:val="9"/>
        </w:numPr>
        <w:spacing w:after="0" w:line="360" w:lineRule="auto"/>
        <w:jc w:val="both"/>
        <w:rPr>
          <w:sz w:val="24"/>
          <w:szCs w:val="24"/>
        </w:rPr>
      </w:pPr>
      <w:r w:rsidRPr="007F7290">
        <w:rPr>
          <w:sz w:val="24"/>
          <w:szCs w:val="24"/>
        </w:rPr>
        <w:t xml:space="preserve">että imeminen on tehokasta, kun vauva tarttuu hyvällä otteella (suu suurella, kieli alahuulen päällä) rintaan, kuuluu rytmikkäästi imemisen, nielemisen ja hengittämisen ääniä. Imettäminen ei satu äitiin alkuhetkien jälkeen. </w:t>
      </w:r>
    </w:p>
    <w:p w:rsidR="00C830D5" w:rsidRPr="007F7290" w:rsidRDefault="00C830D5" w:rsidP="00C830D5">
      <w:pPr>
        <w:pStyle w:val="Luettelokappale"/>
        <w:numPr>
          <w:ilvl w:val="0"/>
          <w:numId w:val="9"/>
        </w:numPr>
        <w:spacing w:after="0" w:line="360" w:lineRule="auto"/>
        <w:jc w:val="both"/>
        <w:rPr>
          <w:sz w:val="24"/>
          <w:szCs w:val="24"/>
        </w:rPr>
      </w:pPr>
      <w:r w:rsidRPr="007F7290">
        <w:rPr>
          <w:sz w:val="24"/>
          <w:szCs w:val="24"/>
        </w:rPr>
        <w:t xml:space="preserve">että uninen vauva herätellään riisumalla vauva alasti, pitämällä ihokontaktissa tai jumppamaalla vauvaa ja juttelemalla hänelle houkuttelevasti. </w:t>
      </w:r>
    </w:p>
    <w:p w:rsidR="00C830D5" w:rsidRPr="00C830D5" w:rsidRDefault="00C830D5" w:rsidP="00C830D5">
      <w:pPr>
        <w:spacing w:after="0" w:line="360" w:lineRule="auto"/>
        <w:jc w:val="both"/>
        <w:rPr>
          <w:sz w:val="24"/>
          <w:szCs w:val="24"/>
        </w:rPr>
      </w:pPr>
    </w:p>
    <w:p w:rsidR="004F75DD" w:rsidRDefault="00C830D5" w:rsidP="00C830D5">
      <w:pPr>
        <w:spacing w:after="0" w:line="360" w:lineRule="auto"/>
        <w:jc w:val="both"/>
        <w:rPr>
          <w:sz w:val="24"/>
          <w:szCs w:val="24"/>
        </w:rPr>
      </w:pPr>
      <w:r w:rsidRPr="00C830D5">
        <w:rPr>
          <w:sz w:val="24"/>
          <w:szCs w:val="24"/>
        </w:rPr>
        <w:lastRenderedPageBreak/>
        <w:t>Opasta tihennetyt imetykset ja ihokontakti maidon lisäämiseksi tarvittaessa ja varsinkin, jos äit</w:t>
      </w:r>
      <w:r w:rsidR="007F7290">
        <w:rPr>
          <w:sz w:val="24"/>
          <w:szCs w:val="24"/>
        </w:rPr>
        <w:t xml:space="preserve">i epäilee maidon riittävyyttä. </w:t>
      </w:r>
      <w:r w:rsidRPr="00C830D5">
        <w:rPr>
          <w:sz w:val="24"/>
          <w:szCs w:val="24"/>
        </w:rPr>
        <w:t xml:space="preserve">Neuvo tarvittaessa imetyksen apuvälineiden käyttö: rintakumi, maidonkerääjä, liivinsuojat. </w:t>
      </w:r>
    </w:p>
    <w:p w:rsidR="00C830D5" w:rsidRDefault="00C830D5" w:rsidP="00C830D5">
      <w:pPr>
        <w:spacing w:after="0" w:line="360" w:lineRule="auto"/>
        <w:jc w:val="both"/>
        <w:rPr>
          <w:sz w:val="24"/>
          <w:szCs w:val="24"/>
        </w:rPr>
      </w:pPr>
      <w:r w:rsidRPr="00C830D5">
        <w:rPr>
          <w:sz w:val="24"/>
          <w:szCs w:val="24"/>
        </w:rPr>
        <w:t xml:space="preserve">Neuvo tarvittaessa lisämaidon antaminen niin, että se ei haittaa imetystä. Jos maidon erittyminen ei ole vielä vakiintunut tai vauva ole oppinut tehokasta rinnalta imemistä, lisämaito kannattaa antaa vauvalle </w:t>
      </w:r>
      <w:proofErr w:type="spellStart"/>
      <w:r w:rsidRPr="00C830D5">
        <w:rPr>
          <w:sz w:val="24"/>
          <w:szCs w:val="24"/>
        </w:rPr>
        <w:t>hörpyttämällä</w:t>
      </w:r>
      <w:proofErr w:type="spellEnd"/>
      <w:r w:rsidRPr="00C830D5">
        <w:rPr>
          <w:sz w:val="24"/>
          <w:szCs w:val="24"/>
        </w:rPr>
        <w:t xml:space="preserve"> tai lusikalla, jotta tuttipullon vaatima erilainen imemisote ei hämmennä vauvaa. Jos mahdollista ensisijaisena lisämaitona käytetään äidin lypsämää rinta</w:t>
      </w:r>
      <w:r w:rsidR="00121F4C">
        <w:rPr>
          <w:sz w:val="24"/>
          <w:szCs w:val="24"/>
        </w:rPr>
        <w:t xml:space="preserve">maitoa. </w:t>
      </w:r>
      <w:r w:rsidRPr="00C830D5">
        <w:rPr>
          <w:sz w:val="24"/>
          <w:szCs w:val="24"/>
        </w:rPr>
        <w:t xml:space="preserve">Suosittele tutin käytön välttämistä, kunnes vauva on oppinut rinnan oikean imemistekniikan ja äidin maitomäärä on vakiintunut. </w:t>
      </w:r>
    </w:p>
    <w:p w:rsidR="004C2B77" w:rsidRDefault="004C2B77" w:rsidP="00C830D5">
      <w:pPr>
        <w:spacing w:after="0" w:line="360" w:lineRule="auto"/>
        <w:jc w:val="both"/>
        <w:rPr>
          <w:sz w:val="24"/>
          <w:szCs w:val="24"/>
        </w:rPr>
      </w:pPr>
    </w:p>
    <w:p w:rsidR="004C2B77" w:rsidRPr="00C830D5" w:rsidRDefault="004C2B77" w:rsidP="00C830D5">
      <w:pPr>
        <w:spacing w:after="0" w:line="360" w:lineRule="auto"/>
        <w:jc w:val="both"/>
        <w:rPr>
          <w:sz w:val="24"/>
          <w:szCs w:val="24"/>
        </w:rPr>
      </w:pPr>
    </w:p>
    <w:p w:rsidR="00C830D5" w:rsidRPr="00C830D5" w:rsidRDefault="00B812AA" w:rsidP="00C830D5">
      <w:pPr>
        <w:pStyle w:val="Otsikko2"/>
      </w:pPr>
      <w:bookmarkStart w:id="6" w:name="_Toc505243608"/>
      <w:r>
        <w:t>3</w:t>
      </w:r>
      <w:r w:rsidR="00C830D5" w:rsidRPr="00C830D5">
        <w:t>.2 Lastenneuvola</w:t>
      </w:r>
      <w:bookmarkEnd w:id="6"/>
    </w:p>
    <w:p w:rsidR="00C830D5" w:rsidRPr="00C830D5" w:rsidRDefault="00C830D5" w:rsidP="00C830D5">
      <w:pPr>
        <w:spacing w:after="0" w:line="360" w:lineRule="auto"/>
        <w:jc w:val="both"/>
        <w:rPr>
          <w:sz w:val="24"/>
          <w:szCs w:val="24"/>
        </w:rPr>
      </w:pPr>
    </w:p>
    <w:p w:rsidR="004C6235" w:rsidRDefault="00C830D5" w:rsidP="00C830D5">
      <w:pPr>
        <w:pStyle w:val="Luettelokappale"/>
        <w:numPr>
          <w:ilvl w:val="0"/>
          <w:numId w:val="10"/>
        </w:numPr>
        <w:spacing w:after="0" w:line="360" w:lineRule="auto"/>
        <w:jc w:val="both"/>
        <w:rPr>
          <w:sz w:val="24"/>
          <w:szCs w:val="24"/>
        </w:rPr>
      </w:pPr>
      <w:r w:rsidRPr="004C6235">
        <w:rPr>
          <w:sz w:val="24"/>
          <w:szCs w:val="24"/>
        </w:rPr>
        <w:t xml:space="preserve">Käy samoja asioita läpi kuin kotikäynnillä perheen tarpeista lähtien. </w:t>
      </w:r>
    </w:p>
    <w:p w:rsidR="004C6235" w:rsidRDefault="00C830D5" w:rsidP="00C830D5">
      <w:pPr>
        <w:pStyle w:val="Luettelokappale"/>
        <w:numPr>
          <w:ilvl w:val="0"/>
          <w:numId w:val="10"/>
        </w:numPr>
        <w:spacing w:after="0" w:line="360" w:lineRule="auto"/>
        <w:jc w:val="both"/>
        <w:rPr>
          <w:sz w:val="24"/>
          <w:szCs w:val="24"/>
        </w:rPr>
      </w:pPr>
      <w:r w:rsidRPr="004C6235">
        <w:rPr>
          <w:sz w:val="24"/>
          <w:szCs w:val="24"/>
        </w:rPr>
        <w:t xml:space="preserve">Varmista, että perhe tunnistaa vauvan nälkäviestit. </w:t>
      </w:r>
    </w:p>
    <w:p w:rsidR="004C6235" w:rsidRDefault="00C830D5" w:rsidP="004C6235">
      <w:pPr>
        <w:pStyle w:val="Luettelokappale"/>
        <w:numPr>
          <w:ilvl w:val="0"/>
          <w:numId w:val="10"/>
        </w:numPr>
        <w:spacing w:after="0" w:line="360" w:lineRule="auto"/>
        <w:jc w:val="both"/>
        <w:rPr>
          <w:sz w:val="24"/>
          <w:szCs w:val="24"/>
        </w:rPr>
      </w:pPr>
      <w:r w:rsidRPr="004C6235">
        <w:rPr>
          <w:sz w:val="24"/>
          <w:szCs w:val="24"/>
        </w:rPr>
        <w:t xml:space="preserve">Punnitse vauva alkuvaiheissa tiheästi, kunnes painonnousu on vakiintunut. </w:t>
      </w:r>
    </w:p>
    <w:p w:rsidR="004C6235" w:rsidRDefault="00C830D5" w:rsidP="004C6235">
      <w:pPr>
        <w:pStyle w:val="Luettelokappale"/>
        <w:numPr>
          <w:ilvl w:val="0"/>
          <w:numId w:val="10"/>
        </w:numPr>
        <w:spacing w:after="0" w:line="360" w:lineRule="auto"/>
        <w:jc w:val="both"/>
        <w:rPr>
          <w:sz w:val="24"/>
          <w:szCs w:val="24"/>
        </w:rPr>
      </w:pPr>
      <w:r w:rsidRPr="004C6235">
        <w:rPr>
          <w:sz w:val="24"/>
          <w:szCs w:val="24"/>
        </w:rPr>
        <w:t>Seuraa imetyksen pulmissa aina ensimmäisenä imetystilanne, tarkasta imemisote sekä äidin ja vauvan asento. Tarjoa tarvittaessa perheohjaajan kotikäyntiä.</w:t>
      </w:r>
    </w:p>
    <w:p w:rsidR="004C6235" w:rsidRDefault="00C830D5" w:rsidP="004C6235">
      <w:pPr>
        <w:pStyle w:val="Luettelokappale"/>
        <w:numPr>
          <w:ilvl w:val="0"/>
          <w:numId w:val="10"/>
        </w:numPr>
        <w:spacing w:after="0" w:line="360" w:lineRule="auto"/>
        <w:jc w:val="both"/>
        <w:rPr>
          <w:sz w:val="24"/>
          <w:szCs w:val="24"/>
        </w:rPr>
      </w:pPr>
      <w:r w:rsidRPr="004C6235">
        <w:rPr>
          <w:sz w:val="24"/>
          <w:szCs w:val="24"/>
        </w:rPr>
        <w:t xml:space="preserve">Kannusta puolen vuoden täysimetykseen ja ainakin vuoden osittaiseen imetykseen kiinteän ruuan ohella. </w:t>
      </w:r>
    </w:p>
    <w:p w:rsidR="004C6235" w:rsidRDefault="00C830D5" w:rsidP="00C830D5">
      <w:pPr>
        <w:pStyle w:val="Luettelokappale"/>
        <w:numPr>
          <w:ilvl w:val="0"/>
          <w:numId w:val="10"/>
        </w:numPr>
        <w:spacing w:after="0" w:line="360" w:lineRule="auto"/>
        <w:jc w:val="both"/>
        <w:rPr>
          <w:sz w:val="24"/>
          <w:szCs w:val="24"/>
        </w:rPr>
      </w:pPr>
      <w:r w:rsidRPr="004C6235">
        <w:rPr>
          <w:sz w:val="24"/>
          <w:szCs w:val="24"/>
        </w:rPr>
        <w:t xml:space="preserve">Kerro havaintosi ääneen, vahvista osaamista, mallinna, neuvo ja tue tarvittaessa kannustavasti imetykseen, vuorovaikutukseen ja muuhun vauvan hoivaamiseen liittyvissä asioissa. </w:t>
      </w:r>
    </w:p>
    <w:p w:rsidR="004C6235" w:rsidRDefault="00C830D5" w:rsidP="00C830D5">
      <w:pPr>
        <w:pStyle w:val="Luettelokappale"/>
        <w:numPr>
          <w:ilvl w:val="0"/>
          <w:numId w:val="10"/>
        </w:numPr>
        <w:spacing w:after="0" w:line="360" w:lineRule="auto"/>
        <w:jc w:val="both"/>
        <w:rPr>
          <w:sz w:val="24"/>
          <w:szCs w:val="24"/>
        </w:rPr>
      </w:pPr>
      <w:r w:rsidRPr="004C6235">
        <w:rPr>
          <w:sz w:val="24"/>
          <w:szCs w:val="24"/>
        </w:rPr>
        <w:t xml:space="preserve">Varmista, että perhe tietää pulmatilanteissa, mihin he voivat ottaa yhteyttä. </w:t>
      </w:r>
    </w:p>
    <w:p w:rsidR="004C6235" w:rsidRDefault="00C830D5" w:rsidP="00C830D5">
      <w:pPr>
        <w:pStyle w:val="Luettelokappale"/>
        <w:numPr>
          <w:ilvl w:val="0"/>
          <w:numId w:val="10"/>
        </w:numPr>
        <w:spacing w:after="0" w:line="360" w:lineRule="auto"/>
        <w:jc w:val="both"/>
        <w:rPr>
          <w:sz w:val="24"/>
          <w:szCs w:val="24"/>
        </w:rPr>
      </w:pPr>
      <w:r w:rsidRPr="004C6235">
        <w:rPr>
          <w:sz w:val="24"/>
          <w:szCs w:val="24"/>
        </w:rPr>
        <w:t>N</w:t>
      </w:r>
      <w:r w:rsidR="004C6235">
        <w:rPr>
          <w:sz w:val="24"/>
          <w:szCs w:val="24"/>
        </w:rPr>
        <w:t>euvo perhe vertaistuen piiriin.</w:t>
      </w:r>
    </w:p>
    <w:p w:rsidR="004C6235" w:rsidRDefault="00C830D5" w:rsidP="00C830D5">
      <w:pPr>
        <w:pStyle w:val="Luettelokappale"/>
        <w:numPr>
          <w:ilvl w:val="0"/>
          <w:numId w:val="10"/>
        </w:numPr>
        <w:spacing w:after="0" w:line="360" w:lineRule="auto"/>
        <w:jc w:val="both"/>
        <w:rPr>
          <w:sz w:val="24"/>
          <w:szCs w:val="24"/>
        </w:rPr>
      </w:pPr>
      <w:r w:rsidRPr="004C6235">
        <w:rPr>
          <w:sz w:val="24"/>
          <w:szCs w:val="24"/>
        </w:rPr>
        <w:t xml:space="preserve">Keskustele vauvan kasvuun ja kehitykseen liittyvistä vaiheista. </w:t>
      </w:r>
    </w:p>
    <w:p w:rsidR="00C830D5" w:rsidRDefault="00C830D5" w:rsidP="00C830D5">
      <w:pPr>
        <w:pStyle w:val="Luettelokappale"/>
        <w:numPr>
          <w:ilvl w:val="0"/>
          <w:numId w:val="10"/>
        </w:numPr>
        <w:spacing w:after="0" w:line="360" w:lineRule="auto"/>
        <w:jc w:val="both"/>
        <w:rPr>
          <w:sz w:val="24"/>
          <w:szCs w:val="24"/>
        </w:rPr>
      </w:pPr>
      <w:r w:rsidRPr="004C6235">
        <w:rPr>
          <w:sz w:val="24"/>
          <w:szCs w:val="24"/>
        </w:rPr>
        <w:t xml:space="preserve">Neuvo vieroitukseen liittyvissä asioissa. </w:t>
      </w:r>
    </w:p>
    <w:p w:rsidR="005A77C0" w:rsidRPr="004C6235" w:rsidRDefault="005A77C0" w:rsidP="00C830D5">
      <w:pPr>
        <w:pStyle w:val="Luettelokappale"/>
        <w:numPr>
          <w:ilvl w:val="0"/>
          <w:numId w:val="10"/>
        </w:numPr>
        <w:spacing w:after="0" w:line="360" w:lineRule="auto"/>
        <w:jc w:val="both"/>
        <w:rPr>
          <w:sz w:val="24"/>
          <w:szCs w:val="24"/>
        </w:rPr>
      </w:pPr>
      <w:proofErr w:type="gramStart"/>
      <w:r>
        <w:rPr>
          <w:sz w:val="24"/>
          <w:szCs w:val="24"/>
        </w:rPr>
        <w:t>Tarvittaessa perheohjaajan kotikäynti imetysasioissa.</w:t>
      </w:r>
      <w:proofErr w:type="gramEnd"/>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4F75DD" w:rsidRDefault="005A77C0" w:rsidP="004F75DD">
      <w:pPr>
        <w:pStyle w:val="Otsikko3"/>
      </w:pPr>
      <w:bookmarkStart w:id="7" w:name="_Toc505243609"/>
      <w:r>
        <w:lastRenderedPageBreak/>
        <w:t>3</w:t>
      </w:r>
      <w:r w:rsidR="004F75DD" w:rsidRPr="004F75DD">
        <w:t>.2.1</w:t>
      </w:r>
      <w:r w:rsidR="00C830D5" w:rsidRPr="004F75DD">
        <w:t xml:space="preserve"> Lisämaito ja siitä eroon pääseminen vastasyntyneillä</w:t>
      </w:r>
      <w:bookmarkEnd w:id="7"/>
    </w:p>
    <w:p w:rsidR="00C830D5" w:rsidRPr="00C830D5" w:rsidRDefault="00C830D5" w:rsidP="00C830D5"/>
    <w:p w:rsidR="00C830D5" w:rsidRPr="00C830D5" w:rsidRDefault="00C830D5" w:rsidP="00C830D5">
      <w:pPr>
        <w:spacing w:after="0" w:line="360" w:lineRule="auto"/>
        <w:jc w:val="both"/>
        <w:rPr>
          <w:sz w:val="24"/>
          <w:szCs w:val="24"/>
        </w:rPr>
      </w:pPr>
      <w:r w:rsidRPr="00C830D5">
        <w:rPr>
          <w:sz w:val="24"/>
          <w:szCs w:val="24"/>
        </w:rPr>
        <w:t>Vaikka äitiä ensisijaisesti kannustetaan imettämään, on tilanteita, joissa lisämaidon antaminen imetyksen ohella on suositeltavaa:</w:t>
      </w:r>
    </w:p>
    <w:p w:rsidR="004C6235" w:rsidRDefault="00C830D5" w:rsidP="00C830D5">
      <w:pPr>
        <w:pStyle w:val="Luettelokappale"/>
        <w:numPr>
          <w:ilvl w:val="0"/>
          <w:numId w:val="11"/>
        </w:numPr>
        <w:spacing w:after="0" w:line="360" w:lineRule="auto"/>
        <w:jc w:val="both"/>
        <w:rPr>
          <w:sz w:val="24"/>
          <w:szCs w:val="24"/>
        </w:rPr>
      </w:pPr>
      <w:r w:rsidRPr="004C6235">
        <w:rPr>
          <w:sz w:val="24"/>
          <w:szCs w:val="24"/>
        </w:rPr>
        <w:t>Vauvan paino ei ole lähtenyt nousuun 5 vrk:n ikään mennessä</w:t>
      </w:r>
      <w:r w:rsidR="004C6235">
        <w:rPr>
          <w:sz w:val="24"/>
          <w:szCs w:val="24"/>
        </w:rPr>
        <w:t>.</w:t>
      </w:r>
    </w:p>
    <w:p w:rsidR="004C6235" w:rsidRDefault="00C830D5" w:rsidP="00C830D5">
      <w:pPr>
        <w:pStyle w:val="Luettelokappale"/>
        <w:numPr>
          <w:ilvl w:val="0"/>
          <w:numId w:val="11"/>
        </w:numPr>
        <w:spacing w:after="0" w:line="360" w:lineRule="auto"/>
        <w:jc w:val="both"/>
        <w:rPr>
          <w:sz w:val="24"/>
          <w:szCs w:val="24"/>
        </w:rPr>
      </w:pPr>
      <w:r w:rsidRPr="004C6235">
        <w:rPr>
          <w:sz w:val="24"/>
          <w:szCs w:val="24"/>
        </w:rPr>
        <w:t>Paino laskee 10</w:t>
      </w:r>
      <w:r w:rsidR="004C6235">
        <w:rPr>
          <w:sz w:val="24"/>
          <w:szCs w:val="24"/>
        </w:rPr>
        <w:t xml:space="preserve"> </w:t>
      </w:r>
      <w:r w:rsidRPr="004C6235">
        <w:rPr>
          <w:sz w:val="24"/>
          <w:szCs w:val="24"/>
        </w:rPr>
        <w:t>% tai enemmän syntymäpainosta</w:t>
      </w:r>
      <w:r w:rsidR="004C6235">
        <w:rPr>
          <w:sz w:val="24"/>
          <w:szCs w:val="24"/>
        </w:rPr>
        <w:t>.</w:t>
      </w:r>
    </w:p>
    <w:p w:rsidR="004C6235" w:rsidRDefault="00C830D5" w:rsidP="00C830D5">
      <w:pPr>
        <w:pStyle w:val="Luettelokappale"/>
        <w:numPr>
          <w:ilvl w:val="0"/>
          <w:numId w:val="11"/>
        </w:numPr>
        <w:spacing w:after="0" w:line="360" w:lineRule="auto"/>
        <w:jc w:val="both"/>
        <w:rPr>
          <w:sz w:val="24"/>
          <w:szCs w:val="24"/>
        </w:rPr>
      </w:pPr>
      <w:r w:rsidRPr="004C6235">
        <w:rPr>
          <w:sz w:val="24"/>
          <w:szCs w:val="24"/>
        </w:rPr>
        <w:t xml:space="preserve">Vastasyntyneen </w:t>
      </w:r>
      <w:proofErr w:type="spellStart"/>
      <w:r w:rsidRPr="004C6235">
        <w:rPr>
          <w:sz w:val="24"/>
          <w:szCs w:val="24"/>
        </w:rPr>
        <w:t>bilirubiiniarvot</w:t>
      </w:r>
      <w:proofErr w:type="spellEnd"/>
      <w:r w:rsidRPr="004C6235">
        <w:rPr>
          <w:sz w:val="24"/>
          <w:szCs w:val="24"/>
        </w:rPr>
        <w:t xml:space="preserve"> ovat valohoitorajalla tai yli</w:t>
      </w:r>
      <w:r w:rsidR="004C6235">
        <w:rPr>
          <w:sz w:val="24"/>
          <w:szCs w:val="24"/>
        </w:rPr>
        <w:t>,</w:t>
      </w:r>
      <w:r w:rsidRPr="004C6235">
        <w:rPr>
          <w:sz w:val="24"/>
          <w:szCs w:val="24"/>
        </w:rPr>
        <w:t xml:space="preserve"> </w:t>
      </w:r>
      <w:proofErr w:type="gramStart"/>
      <w:r w:rsidRPr="004C6235">
        <w:rPr>
          <w:sz w:val="24"/>
          <w:szCs w:val="24"/>
        </w:rPr>
        <w:t>eikä</w:t>
      </w:r>
      <w:proofErr w:type="gramEnd"/>
      <w:r w:rsidRPr="004C6235">
        <w:rPr>
          <w:sz w:val="24"/>
          <w:szCs w:val="24"/>
        </w:rPr>
        <w:t xml:space="preserve"> tihennetyt imetyskerrat riitä</w:t>
      </w:r>
      <w:r w:rsidR="004C6235">
        <w:rPr>
          <w:sz w:val="24"/>
          <w:szCs w:val="24"/>
        </w:rPr>
        <w:t>.</w:t>
      </w:r>
    </w:p>
    <w:p w:rsidR="00C830D5" w:rsidRPr="004C6235" w:rsidRDefault="00C830D5" w:rsidP="00C830D5">
      <w:pPr>
        <w:pStyle w:val="Luettelokappale"/>
        <w:numPr>
          <w:ilvl w:val="0"/>
          <w:numId w:val="11"/>
        </w:numPr>
        <w:spacing w:after="0" w:line="360" w:lineRule="auto"/>
        <w:jc w:val="both"/>
        <w:rPr>
          <w:sz w:val="24"/>
          <w:szCs w:val="24"/>
        </w:rPr>
      </w:pPr>
      <w:r w:rsidRPr="004C6235">
        <w:rPr>
          <w:sz w:val="24"/>
          <w:szCs w:val="24"/>
        </w:rPr>
        <w:t>Vastasyntynyt ei jaksa imeä rintaa esim</w:t>
      </w:r>
      <w:r w:rsidR="004C6235">
        <w:rPr>
          <w:sz w:val="24"/>
          <w:szCs w:val="24"/>
        </w:rPr>
        <w:t>.</w:t>
      </w:r>
      <w:r w:rsidRPr="004C6235">
        <w:rPr>
          <w:sz w:val="24"/>
          <w:szCs w:val="24"/>
        </w:rPr>
        <w:t xml:space="preserve"> lämmönnousun vuoksi</w:t>
      </w:r>
      <w:r w:rsidR="004C6235">
        <w:rPr>
          <w:sz w:val="24"/>
          <w:szCs w:val="24"/>
        </w:rPr>
        <w:t>.</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Lisämaito annetaan</w:t>
      </w:r>
      <w:r>
        <w:rPr>
          <w:sz w:val="24"/>
          <w:szCs w:val="24"/>
        </w:rPr>
        <w:t>,</w:t>
      </w:r>
      <w:r w:rsidRPr="00C830D5">
        <w:rPr>
          <w:sz w:val="24"/>
          <w:szCs w:val="24"/>
        </w:rPr>
        <w:t xml:space="preserve"> kuten aiemmin on mainittu</w:t>
      </w:r>
      <w:r>
        <w:rPr>
          <w:sz w:val="24"/>
          <w:szCs w:val="24"/>
        </w:rPr>
        <w:t>,</w:t>
      </w:r>
      <w:r w:rsidRPr="00C830D5">
        <w:rPr>
          <w:sz w:val="24"/>
          <w:szCs w:val="24"/>
        </w:rPr>
        <w:t xml:space="preserve"> ensisijaisesti </w:t>
      </w:r>
      <w:proofErr w:type="spellStart"/>
      <w:r w:rsidRPr="00C830D5">
        <w:rPr>
          <w:sz w:val="24"/>
          <w:szCs w:val="24"/>
        </w:rPr>
        <w:t>hörpyttämällä</w:t>
      </w:r>
      <w:proofErr w:type="spellEnd"/>
      <w:r w:rsidRPr="00C830D5">
        <w:rPr>
          <w:sz w:val="24"/>
          <w:szCs w:val="24"/>
        </w:rPr>
        <w:t xml:space="preserve"> tai lusikalla.</w:t>
      </w:r>
      <w:r w:rsidR="004C2B77">
        <w:rPr>
          <w:sz w:val="24"/>
          <w:szCs w:val="24"/>
        </w:rPr>
        <w:t xml:space="preserve"> </w:t>
      </w:r>
      <w:r w:rsidRPr="00C830D5">
        <w:rPr>
          <w:sz w:val="24"/>
          <w:szCs w:val="24"/>
        </w:rPr>
        <w:t>Lisämaidon määrää kasvatetaan pikkuhiljaa, alkuannos 50ml/kg/vrk.</w:t>
      </w:r>
      <w:r w:rsidR="004C2B77">
        <w:rPr>
          <w:sz w:val="24"/>
          <w:szCs w:val="24"/>
        </w:rPr>
        <w:t xml:space="preserve"> </w:t>
      </w:r>
      <w:r w:rsidRPr="00C830D5">
        <w:rPr>
          <w:sz w:val="24"/>
          <w:szCs w:val="24"/>
        </w:rPr>
        <w:t>Lisämaidon antaminen lopetetaan heti, kun se on mahdollista.</w:t>
      </w:r>
      <w:r w:rsidR="004C6235">
        <w:rPr>
          <w:sz w:val="24"/>
          <w:szCs w:val="24"/>
        </w:rPr>
        <w:t xml:space="preserve"> J</w:t>
      </w:r>
      <w:r w:rsidRPr="00C830D5">
        <w:rPr>
          <w:sz w:val="24"/>
          <w:szCs w:val="24"/>
        </w:rPr>
        <w:t>os vuorokautinen lisämaidon määrä on ollut alle 1½dl, voi lisämaidon jättää kerralla pois tai asteittai</w:t>
      </w:r>
      <w:r w:rsidR="004C6235">
        <w:rPr>
          <w:sz w:val="24"/>
          <w:szCs w:val="24"/>
        </w:rPr>
        <w:t xml:space="preserve">n samalla imetyskertoja lisäten. </w:t>
      </w:r>
      <w:r w:rsidRPr="00C830D5">
        <w:rPr>
          <w:sz w:val="24"/>
          <w:szCs w:val="24"/>
        </w:rPr>
        <w:t>Jos lisämaitoa on annettu yli 2dl vuorokaudessa, on vähennys hyvä tehdä asteittain, esim</w:t>
      </w:r>
      <w:r w:rsidR="004C2B77">
        <w:rPr>
          <w:sz w:val="24"/>
          <w:szCs w:val="24"/>
        </w:rPr>
        <w:t>erkiksi</w:t>
      </w:r>
      <w:r w:rsidRPr="00C830D5">
        <w:rPr>
          <w:sz w:val="24"/>
          <w:szCs w:val="24"/>
        </w:rPr>
        <w:t xml:space="preserve"> vähentäen lisämaitoa 20ml/ateria.</w:t>
      </w:r>
    </w:p>
    <w:p w:rsidR="00C830D5" w:rsidRDefault="00C830D5" w:rsidP="00C830D5">
      <w:pPr>
        <w:spacing w:after="0" w:line="360" w:lineRule="auto"/>
        <w:jc w:val="both"/>
        <w:rPr>
          <w:sz w:val="24"/>
          <w:szCs w:val="24"/>
        </w:rPr>
      </w:pPr>
    </w:p>
    <w:p w:rsidR="004C2B77" w:rsidRPr="00C830D5" w:rsidRDefault="004C2B77" w:rsidP="004F75DD">
      <w:pPr>
        <w:pStyle w:val="Otsikko3"/>
      </w:pPr>
    </w:p>
    <w:p w:rsidR="00C830D5" w:rsidRDefault="00B812AA" w:rsidP="004F75DD">
      <w:pPr>
        <w:pStyle w:val="Otsikko3"/>
      </w:pPr>
      <w:bookmarkStart w:id="8" w:name="_Toc505243610"/>
      <w:r>
        <w:t>3</w:t>
      </w:r>
      <w:r w:rsidR="004F75DD">
        <w:t>.2.2</w:t>
      </w:r>
      <w:r w:rsidR="00C830D5">
        <w:t xml:space="preserve"> Lisäravinto alle puolen vuoden iässä</w:t>
      </w:r>
      <w:bookmarkEnd w:id="8"/>
    </w:p>
    <w:p w:rsidR="00C830D5" w:rsidRPr="00C830D5" w:rsidRDefault="00C830D5" w:rsidP="00C830D5"/>
    <w:p w:rsidR="00C830D5" w:rsidRPr="00C830D5" w:rsidRDefault="00C830D5" w:rsidP="00C830D5">
      <w:pPr>
        <w:spacing w:after="0" w:line="360" w:lineRule="auto"/>
        <w:jc w:val="both"/>
        <w:rPr>
          <w:sz w:val="24"/>
          <w:szCs w:val="24"/>
        </w:rPr>
      </w:pPr>
      <w:r w:rsidRPr="00C830D5">
        <w:rPr>
          <w:sz w:val="24"/>
          <w:szCs w:val="24"/>
        </w:rPr>
        <w:t>Lisäravinnon tarvetta arvioitaessa on hyvä huomioida lapsen kasvu, kehitys ja yleinen tyytyväisyys. Myös äidin kokemus imetyksestä on tärkeä. Imetystilannetta seuraamalla saa paljon tietoa maidon riittävyydestä ja lapsen tyytyväisyydestä.</w:t>
      </w:r>
    </w:p>
    <w:p w:rsidR="00C830D5" w:rsidRPr="00C830D5" w:rsidRDefault="00C830D5" w:rsidP="00C830D5">
      <w:pPr>
        <w:spacing w:after="0" w:line="360" w:lineRule="auto"/>
        <w:jc w:val="both"/>
        <w:rPr>
          <w:sz w:val="24"/>
          <w:szCs w:val="24"/>
        </w:rPr>
      </w:pPr>
      <w:r w:rsidRPr="00C830D5">
        <w:rPr>
          <w:sz w:val="24"/>
          <w:szCs w:val="24"/>
        </w:rPr>
        <w:t>Lisäravintoa on hyvä tarjota lapselle, jos</w:t>
      </w:r>
      <w:r>
        <w:rPr>
          <w:sz w:val="24"/>
          <w:szCs w:val="24"/>
        </w:rPr>
        <w:t xml:space="preserve"> p</w:t>
      </w:r>
      <w:r w:rsidRPr="00C830D5">
        <w:rPr>
          <w:sz w:val="24"/>
          <w:szCs w:val="24"/>
        </w:rPr>
        <w:t>aino ei nouse tai laskee, vaikka imetyskertoja lisätään</w:t>
      </w:r>
      <w:r>
        <w:rPr>
          <w:sz w:val="24"/>
          <w:szCs w:val="24"/>
        </w:rPr>
        <w:t xml:space="preserve"> tai l</w:t>
      </w:r>
      <w:r w:rsidRPr="00C830D5">
        <w:rPr>
          <w:sz w:val="24"/>
          <w:szCs w:val="24"/>
        </w:rPr>
        <w:t>apsella on kuivumisen merkkejä</w:t>
      </w:r>
      <w:r>
        <w:rPr>
          <w:sz w:val="24"/>
          <w:szCs w:val="24"/>
        </w:rPr>
        <w:t xml:space="preserve">:  </w:t>
      </w:r>
    </w:p>
    <w:p w:rsidR="00C830D5" w:rsidRDefault="00C830D5" w:rsidP="00C830D5">
      <w:pPr>
        <w:pStyle w:val="Luettelokappale"/>
        <w:numPr>
          <w:ilvl w:val="0"/>
          <w:numId w:val="3"/>
        </w:numPr>
        <w:spacing w:after="0" w:line="360" w:lineRule="auto"/>
        <w:jc w:val="both"/>
        <w:rPr>
          <w:sz w:val="24"/>
          <w:szCs w:val="24"/>
        </w:rPr>
      </w:pPr>
      <w:proofErr w:type="spellStart"/>
      <w:r w:rsidRPr="00C830D5">
        <w:rPr>
          <w:sz w:val="24"/>
          <w:szCs w:val="24"/>
        </w:rPr>
        <w:t>virtsaamis</w:t>
      </w:r>
      <w:proofErr w:type="spellEnd"/>
      <w:r w:rsidRPr="00C830D5">
        <w:rPr>
          <w:sz w:val="24"/>
          <w:szCs w:val="24"/>
        </w:rPr>
        <w:t>- ja ulostamiskerrat vähenevät</w:t>
      </w:r>
    </w:p>
    <w:p w:rsidR="00C830D5" w:rsidRDefault="00C830D5" w:rsidP="00C830D5">
      <w:pPr>
        <w:pStyle w:val="Luettelokappale"/>
        <w:numPr>
          <w:ilvl w:val="0"/>
          <w:numId w:val="3"/>
        </w:numPr>
        <w:spacing w:after="0" w:line="360" w:lineRule="auto"/>
        <w:jc w:val="both"/>
        <w:rPr>
          <w:sz w:val="24"/>
          <w:szCs w:val="24"/>
        </w:rPr>
      </w:pPr>
      <w:r w:rsidRPr="00C830D5">
        <w:rPr>
          <w:sz w:val="24"/>
          <w:szCs w:val="24"/>
        </w:rPr>
        <w:t>iho on kuiva, ryppyinen eikä ole kimmoisa</w:t>
      </w:r>
    </w:p>
    <w:p w:rsidR="00C830D5" w:rsidRDefault="00C830D5" w:rsidP="00C830D5">
      <w:pPr>
        <w:pStyle w:val="Luettelokappale"/>
        <w:numPr>
          <w:ilvl w:val="0"/>
          <w:numId w:val="3"/>
        </w:numPr>
        <w:spacing w:after="0" w:line="360" w:lineRule="auto"/>
        <w:jc w:val="both"/>
        <w:rPr>
          <w:sz w:val="24"/>
          <w:szCs w:val="24"/>
        </w:rPr>
      </w:pPr>
      <w:r w:rsidRPr="00C830D5">
        <w:rPr>
          <w:sz w:val="24"/>
          <w:szCs w:val="24"/>
        </w:rPr>
        <w:t>aukile on kuopalla</w:t>
      </w:r>
    </w:p>
    <w:p w:rsidR="00C830D5" w:rsidRDefault="00C830D5" w:rsidP="00C830D5">
      <w:pPr>
        <w:pStyle w:val="Luettelokappale"/>
        <w:numPr>
          <w:ilvl w:val="0"/>
          <w:numId w:val="3"/>
        </w:numPr>
        <w:spacing w:after="0" w:line="360" w:lineRule="auto"/>
        <w:jc w:val="both"/>
        <w:rPr>
          <w:sz w:val="24"/>
          <w:szCs w:val="24"/>
        </w:rPr>
      </w:pPr>
      <w:r w:rsidRPr="00C830D5">
        <w:rPr>
          <w:sz w:val="24"/>
          <w:szCs w:val="24"/>
        </w:rPr>
        <w:t>kieli on karhea ja kuiva</w:t>
      </w:r>
    </w:p>
    <w:p w:rsidR="00C830D5" w:rsidRDefault="00C830D5" w:rsidP="00C830D5">
      <w:pPr>
        <w:pStyle w:val="Luettelokappale"/>
        <w:numPr>
          <w:ilvl w:val="0"/>
          <w:numId w:val="3"/>
        </w:numPr>
        <w:spacing w:after="0" w:line="360" w:lineRule="auto"/>
        <w:jc w:val="both"/>
        <w:rPr>
          <w:sz w:val="24"/>
          <w:szCs w:val="24"/>
        </w:rPr>
      </w:pPr>
      <w:r w:rsidRPr="00C830D5">
        <w:rPr>
          <w:sz w:val="24"/>
          <w:szCs w:val="24"/>
        </w:rPr>
        <w:t>syke on nopeutunut</w:t>
      </w:r>
    </w:p>
    <w:p w:rsidR="00C830D5" w:rsidRDefault="00C830D5" w:rsidP="00C830D5">
      <w:pPr>
        <w:pStyle w:val="Luettelokappale"/>
        <w:numPr>
          <w:ilvl w:val="0"/>
          <w:numId w:val="3"/>
        </w:numPr>
        <w:spacing w:after="0" w:line="360" w:lineRule="auto"/>
        <w:jc w:val="both"/>
        <w:rPr>
          <w:sz w:val="24"/>
          <w:szCs w:val="24"/>
        </w:rPr>
      </w:pPr>
      <w:r w:rsidRPr="00C830D5">
        <w:rPr>
          <w:sz w:val="24"/>
          <w:szCs w:val="24"/>
        </w:rPr>
        <w:t>lapsi on yleisvoinniltaan vaisu ja apaattinen</w:t>
      </w:r>
    </w:p>
    <w:p w:rsidR="00C830D5" w:rsidRPr="00C830D5" w:rsidRDefault="00C830D5" w:rsidP="00C830D5">
      <w:pPr>
        <w:pStyle w:val="Luettelokappale"/>
        <w:spacing w:after="0" w:line="360" w:lineRule="auto"/>
        <w:ind w:left="1125"/>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lastRenderedPageBreak/>
        <w:t xml:space="preserve">Huonon painon kehityksen vuoksi lapsi on hyvä ohjata lääkärin vastaanotolle, jotta mahdolliset sairaudet (jokin infektio </w:t>
      </w:r>
      <w:proofErr w:type="spellStart"/>
      <w:r w:rsidRPr="00C830D5">
        <w:rPr>
          <w:sz w:val="24"/>
          <w:szCs w:val="24"/>
        </w:rPr>
        <w:t>esim</w:t>
      </w:r>
      <w:proofErr w:type="spellEnd"/>
      <w:r w:rsidRPr="00C830D5">
        <w:rPr>
          <w:sz w:val="24"/>
          <w:szCs w:val="24"/>
        </w:rPr>
        <w:t xml:space="preserve"> </w:t>
      </w:r>
      <w:proofErr w:type="spellStart"/>
      <w:r w:rsidRPr="00C830D5">
        <w:rPr>
          <w:sz w:val="24"/>
          <w:szCs w:val="24"/>
        </w:rPr>
        <w:t>vti</w:t>
      </w:r>
      <w:proofErr w:type="spellEnd"/>
      <w:r w:rsidRPr="00C830D5">
        <w:rPr>
          <w:sz w:val="24"/>
          <w:szCs w:val="24"/>
        </w:rPr>
        <w:t>, sydänvika, mahaportin ahtauma tai ruoan imeytymishäiriö) voidaan poissulkea.</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sz w:val="24"/>
          <w:szCs w:val="24"/>
        </w:rPr>
        <w:t>Mikäli alle 4-kuukautinen lapsi tarvitsee lisäravintoa, hänelle t</w:t>
      </w:r>
      <w:r>
        <w:rPr>
          <w:sz w:val="24"/>
          <w:szCs w:val="24"/>
        </w:rPr>
        <w:t xml:space="preserve">arjotaan äidinmaidonkorviketta. </w:t>
      </w:r>
      <w:r w:rsidRPr="00C830D5">
        <w:rPr>
          <w:sz w:val="24"/>
          <w:szCs w:val="24"/>
        </w:rPr>
        <w:t>Yli 4-kuukautiselle lapselle tarjotaan kiinteitä ruokia ravitsemussuositu</w:t>
      </w:r>
      <w:r>
        <w:rPr>
          <w:sz w:val="24"/>
          <w:szCs w:val="24"/>
        </w:rPr>
        <w:t xml:space="preserve">ksen mukaisessa järjestyksessä. </w:t>
      </w:r>
      <w:r w:rsidRPr="00C830D5">
        <w:rPr>
          <w:sz w:val="24"/>
          <w:szCs w:val="24"/>
        </w:rPr>
        <w:t>Soseeseen lisätään 5ml rypsiöljyä päivittäin, mikäli lapsen paino ei lähde nousemaan lisäruuasta huolimatta.</w:t>
      </w:r>
    </w:p>
    <w:p w:rsidR="00C830D5" w:rsidRPr="00C830D5" w:rsidRDefault="00C830D5" w:rsidP="00C830D5">
      <w:pPr>
        <w:spacing w:after="0" w:line="360" w:lineRule="auto"/>
        <w:jc w:val="both"/>
        <w:rPr>
          <w:sz w:val="24"/>
          <w:szCs w:val="24"/>
        </w:rPr>
      </w:pPr>
      <w:r w:rsidRPr="00C830D5">
        <w:rPr>
          <w:sz w:val="24"/>
          <w:szCs w:val="24"/>
        </w:rPr>
        <w:t>Pyrkimyksenä on, että imetystä jatketaan osittain ainakin yhden vuoden ikään asti.</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F47411" w:rsidRDefault="00F47411" w:rsidP="00F47411">
      <w:pPr>
        <w:spacing w:after="0" w:line="240" w:lineRule="auto"/>
        <w:rPr>
          <w:sz w:val="24"/>
          <w:szCs w:val="24"/>
        </w:rPr>
      </w:pPr>
    </w:p>
    <w:p w:rsidR="00F47411" w:rsidRDefault="00F47411">
      <w:pPr>
        <w:spacing w:after="0" w:line="240" w:lineRule="auto"/>
        <w:rPr>
          <w:sz w:val="24"/>
          <w:szCs w:val="24"/>
        </w:rPr>
      </w:pPr>
      <w:r>
        <w:rPr>
          <w:sz w:val="24"/>
          <w:szCs w:val="24"/>
        </w:rPr>
        <w:br w:type="page"/>
      </w:r>
    </w:p>
    <w:p w:rsidR="009610CA" w:rsidRDefault="00F47411" w:rsidP="00F47411">
      <w:pPr>
        <w:pStyle w:val="Otsikko1"/>
      </w:pPr>
      <w:bookmarkStart w:id="9" w:name="_Toc505243611"/>
      <w:r>
        <w:lastRenderedPageBreak/>
        <w:t>LÄHTEET</w:t>
      </w:r>
      <w:bookmarkEnd w:id="9"/>
    </w:p>
    <w:p w:rsidR="00F47411" w:rsidRDefault="00F47411" w:rsidP="00F47411"/>
    <w:p w:rsidR="00F47411" w:rsidRDefault="00F47411" w:rsidP="00F47411"/>
    <w:p w:rsidR="00F47411" w:rsidRDefault="00F47411" w:rsidP="00F47411">
      <w:pPr>
        <w:pStyle w:val="Default"/>
      </w:pPr>
    </w:p>
    <w:p w:rsidR="00F47411" w:rsidRDefault="00F47411" w:rsidP="00F47411">
      <w:pPr>
        <w:pStyle w:val="Default"/>
        <w:rPr>
          <w:bCs/>
        </w:rPr>
      </w:pPr>
      <w:r>
        <w:rPr>
          <w:bCs/>
        </w:rPr>
        <w:t>Hannula L.</w:t>
      </w:r>
      <w:r w:rsidRPr="00F47411">
        <w:rPr>
          <w:bCs/>
        </w:rPr>
        <w:t>, Kaunonen M</w:t>
      </w:r>
      <w:r>
        <w:rPr>
          <w:bCs/>
        </w:rPr>
        <w:t>.</w:t>
      </w:r>
      <w:r w:rsidRPr="00F47411">
        <w:rPr>
          <w:bCs/>
        </w:rPr>
        <w:t>, Koskinen K</w:t>
      </w:r>
      <w:r>
        <w:rPr>
          <w:bCs/>
        </w:rPr>
        <w:t xml:space="preserve">., </w:t>
      </w:r>
      <w:r w:rsidRPr="00F47411">
        <w:rPr>
          <w:bCs/>
        </w:rPr>
        <w:t>Tarkka M-T</w:t>
      </w:r>
      <w:r>
        <w:rPr>
          <w:bCs/>
        </w:rPr>
        <w:t xml:space="preserve">. 2010. Hoitotyön tutkimussäätiö. </w:t>
      </w:r>
      <w:r w:rsidRPr="00F47411">
        <w:rPr>
          <w:bCs/>
        </w:rPr>
        <w:t xml:space="preserve">Raskaana olevan, synnyttävän ja synnyttäneen äidin sekä </w:t>
      </w:r>
      <w:r w:rsidRPr="00F47411">
        <w:t xml:space="preserve">31.8.2010 </w:t>
      </w:r>
      <w:r w:rsidRPr="00F47411">
        <w:rPr>
          <w:bCs/>
        </w:rPr>
        <w:t>perheen imetysohjaus – hoitotyön suositus</w:t>
      </w:r>
      <w:r>
        <w:rPr>
          <w:bCs/>
        </w:rPr>
        <w:t>.</w:t>
      </w:r>
    </w:p>
    <w:p w:rsidR="00F47411" w:rsidRDefault="00F47411" w:rsidP="00F47411">
      <w:pPr>
        <w:pStyle w:val="Default"/>
        <w:rPr>
          <w:bCs/>
        </w:rPr>
      </w:pPr>
    </w:p>
    <w:p w:rsidR="00F47411" w:rsidRDefault="009E7D83" w:rsidP="00F47411">
      <w:pPr>
        <w:pStyle w:val="Default"/>
        <w:rPr>
          <w:bCs/>
        </w:rPr>
      </w:pPr>
      <w:hyperlink r:id="rId11" w:history="1">
        <w:r w:rsidR="00F47411" w:rsidRPr="00E55C19">
          <w:rPr>
            <w:rStyle w:val="Hyperlinkki"/>
            <w:bCs/>
          </w:rPr>
          <w:t>https://www.hel.fi/hel2/Helsinginseutu/hankkeet/Terveysneuvonta/imetysohjaus.pdf</w:t>
        </w:r>
      </w:hyperlink>
    </w:p>
    <w:p w:rsidR="00F47411" w:rsidRDefault="00F47411" w:rsidP="00F47411">
      <w:pPr>
        <w:pStyle w:val="Default"/>
      </w:pPr>
    </w:p>
    <w:p w:rsidR="00F47411" w:rsidRDefault="00F47411" w:rsidP="00F47411">
      <w:pPr>
        <w:pStyle w:val="Default"/>
      </w:pPr>
    </w:p>
    <w:p w:rsidR="00F47411" w:rsidRDefault="009E7D83" w:rsidP="00F47411">
      <w:pPr>
        <w:pStyle w:val="Default"/>
      </w:pPr>
      <w:hyperlink r:id="rId12" w:history="1">
        <w:r w:rsidR="00F47411" w:rsidRPr="00E55C19">
          <w:rPr>
            <w:rStyle w:val="Hyperlinkki"/>
          </w:rPr>
          <w:t>https://www.thl.fi/fi/web/lapset-nuoret-japerheet/peruspalvelut/aitiys_ja_lastenneuvola/vauvamyonteisyys-ja-vauvamyonteisyyssertifikaatti/vauvamyonteisyysohjelma</w:t>
        </w:r>
      </w:hyperlink>
    </w:p>
    <w:p w:rsidR="00F47411" w:rsidRDefault="00F47411" w:rsidP="00F47411">
      <w:pPr>
        <w:pStyle w:val="Default"/>
      </w:pPr>
    </w:p>
    <w:p w:rsidR="00F47411" w:rsidRDefault="00F47411" w:rsidP="00F47411">
      <w:pPr>
        <w:pStyle w:val="Default"/>
      </w:pPr>
    </w:p>
    <w:p w:rsidR="00F47411" w:rsidRPr="00F47411" w:rsidRDefault="00F47411" w:rsidP="00F47411">
      <w:pPr>
        <w:pStyle w:val="Default"/>
        <w:sectPr w:rsidR="00F47411" w:rsidRPr="00F47411" w:rsidSect="00112648">
          <w:headerReference w:type="default" r:id="rId13"/>
          <w:footerReference w:type="first" r:id="rId14"/>
          <w:pgSz w:w="11906" w:h="16838"/>
          <w:pgMar w:top="1417" w:right="1134" w:bottom="1417" w:left="1134" w:header="1417" w:footer="708" w:gutter="0"/>
          <w:pgNumType w:start="0"/>
          <w:cols w:space="708"/>
          <w:titlePg/>
          <w:docGrid w:linePitch="360"/>
        </w:sectPr>
      </w:pPr>
    </w:p>
    <w:p w:rsidR="00C830D5" w:rsidRPr="00C830D5" w:rsidRDefault="00C830D5" w:rsidP="00C830D5">
      <w:pPr>
        <w:spacing w:after="0" w:line="360" w:lineRule="auto"/>
        <w:jc w:val="both"/>
        <w:rPr>
          <w:b/>
          <w:color w:val="4F81BD" w:themeColor="accent1"/>
          <w:sz w:val="32"/>
          <w:szCs w:val="32"/>
        </w:rPr>
      </w:pPr>
      <w:r w:rsidRPr="00C830D5">
        <w:rPr>
          <w:b/>
          <w:color w:val="4F81BD" w:themeColor="accent1"/>
          <w:sz w:val="32"/>
          <w:szCs w:val="32"/>
        </w:rPr>
        <w:lastRenderedPageBreak/>
        <w:t>10 ASKELTA ONNISTUNEESEEN IMETYKSEEN NOKIAN NEUVOLASSA</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b/>
          <w:color w:val="4F81BD" w:themeColor="accent1"/>
          <w:sz w:val="24"/>
          <w:szCs w:val="24"/>
        </w:rPr>
        <w:t>1.</w:t>
      </w:r>
      <w:r w:rsidRPr="00C830D5">
        <w:rPr>
          <w:sz w:val="24"/>
          <w:szCs w:val="24"/>
        </w:rPr>
        <w:tab/>
        <w:t>Neuvolan imetysohjaussuunnitelma on laadittu.</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b/>
          <w:color w:val="4F81BD" w:themeColor="accent1"/>
          <w:sz w:val="24"/>
          <w:szCs w:val="24"/>
        </w:rPr>
        <w:t>2.</w:t>
      </w:r>
      <w:r w:rsidRPr="00C830D5">
        <w:rPr>
          <w:sz w:val="24"/>
          <w:szCs w:val="24"/>
        </w:rPr>
        <w:tab/>
        <w:t>Neuvolan terveydenhoitajat ovat saaneet WHO: n imetysohjaajakoulutuksen.</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ind w:left="1304" w:hanging="1304"/>
        <w:jc w:val="both"/>
        <w:rPr>
          <w:sz w:val="24"/>
          <w:szCs w:val="24"/>
        </w:rPr>
      </w:pPr>
      <w:r w:rsidRPr="00C830D5">
        <w:rPr>
          <w:b/>
          <w:color w:val="4F81BD" w:themeColor="accent1"/>
          <w:sz w:val="24"/>
          <w:szCs w:val="24"/>
        </w:rPr>
        <w:t>3.</w:t>
      </w:r>
      <w:r w:rsidRPr="00C830D5">
        <w:rPr>
          <w:sz w:val="24"/>
          <w:szCs w:val="24"/>
        </w:rPr>
        <w:tab/>
        <w:t>Odottavat perheet saavat tietoa imetyksestä ja sen hyödyistä äidille ja vauvalle sekä yksilökäynneillä että pienryhmävalmennuksissa.</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b/>
          <w:color w:val="4F81BD" w:themeColor="accent1"/>
          <w:sz w:val="24"/>
          <w:szCs w:val="24"/>
        </w:rPr>
        <w:t>4.</w:t>
      </w:r>
      <w:r w:rsidRPr="00C830D5">
        <w:rPr>
          <w:sz w:val="24"/>
          <w:szCs w:val="24"/>
        </w:rPr>
        <w:tab/>
        <w:t>Perheet saavat tietoa, tukea ja ohjausta maidonerityksen ylläpitämiseksi.</w:t>
      </w:r>
    </w:p>
    <w:p w:rsidR="00C830D5" w:rsidRPr="00C830D5" w:rsidRDefault="00C830D5" w:rsidP="00C830D5">
      <w:pPr>
        <w:spacing w:after="0" w:line="360" w:lineRule="auto"/>
        <w:jc w:val="both"/>
        <w:rPr>
          <w:sz w:val="24"/>
          <w:szCs w:val="24"/>
        </w:rPr>
      </w:pPr>
    </w:p>
    <w:p w:rsidR="00C830D5" w:rsidRPr="00C830D5" w:rsidRDefault="00C830D5" w:rsidP="00B730B6">
      <w:pPr>
        <w:spacing w:after="0" w:line="360" w:lineRule="auto"/>
        <w:ind w:left="1304" w:hanging="1304"/>
        <w:jc w:val="both"/>
        <w:rPr>
          <w:sz w:val="24"/>
          <w:szCs w:val="24"/>
        </w:rPr>
      </w:pPr>
      <w:r w:rsidRPr="00C830D5">
        <w:rPr>
          <w:b/>
          <w:color w:val="4F81BD" w:themeColor="accent1"/>
          <w:sz w:val="24"/>
          <w:szCs w:val="24"/>
        </w:rPr>
        <w:t>5.</w:t>
      </w:r>
      <w:r w:rsidRPr="00C830D5">
        <w:rPr>
          <w:sz w:val="24"/>
          <w:szCs w:val="24"/>
        </w:rPr>
        <w:tab/>
        <w:t>Perheitä kannustetaan 6kk täysimetykseen ja imetystä tuetaan kiinteiden ruokien aloittamisen ohessa.</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b/>
          <w:color w:val="4F81BD" w:themeColor="accent1"/>
          <w:sz w:val="24"/>
          <w:szCs w:val="24"/>
        </w:rPr>
        <w:t>6.</w:t>
      </w:r>
      <w:r w:rsidRPr="00C830D5">
        <w:rPr>
          <w:sz w:val="24"/>
          <w:szCs w:val="24"/>
        </w:rPr>
        <w:tab/>
        <w:t>Perheitä kannustetaan ja tuetaan vauvan vierihoitoon ja ihokontaktiin.</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b/>
          <w:color w:val="4F81BD" w:themeColor="accent1"/>
          <w:sz w:val="24"/>
          <w:szCs w:val="24"/>
        </w:rPr>
        <w:t>7.</w:t>
      </w:r>
      <w:r w:rsidRPr="00C830D5">
        <w:rPr>
          <w:sz w:val="24"/>
          <w:szCs w:val="24"/>
        </w:rPr>
        <w:tab/>
        <w:t>Perheitä ohjataan imettämään vauvantahtisesti.</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C830D5">
        <w:rPr>
          <w:b/>
          <w:color w:val="4F81BD" w:themeColor="accent1"/>
          <w:sz w:val="24"/>
          <w:szCs w:val="24"/>
        </w:rPr>
        <w:t>8.</w:t>
      </w:r>
      <w:r w:rsidRPr="00C830D5">
        <w:rPr>
          <w:sz w:val="24"/>
          <w:szCs w:val="24"/>
        </w:rPr>
        <w:tab/>
        <w:t>Tuttia ei suositella käytettäväksi ensimmäisinä viikkoina.</w:t>
      </w:r>
    </w:p>
    <w:p w:rsidR="00C830D5" w:rsidRPr="00C830D5" w:rsidRDefault="00C830D5" w:rsidP="00C830D5">
      <w:pPr>
        <w:spacing w:after="0" w:line="360" w:lineRule="auto"/>
        <w:jc w:val="both"/>
        <w:rPr>
          <w:sz w:val="24"/>
          <w:szCs w:val="24"/>
        </w:rPr>
      </w:pPr>
    </w:p>
    <w:p w:rsidR="00C830D5" w:rsidRDefault="00C830D5" w:rsidP="00C830D5">
      <w:pPr>
        <w:spacing w:after="0" w:line="360" w:lineRule="auto"/>
        <w:jc w:val="both"/>
        <w:rPr>
          <w:sz w:val="24"/>
          <w:szCs w:val="24"/>
        </w:rPr>
      </w:pPr>
      <w:r w:rsidRPr="00C830D5">
        <w:rPr>
          <w:b/>
          <w:color w:val="4F81BD" w:themeColor="accent1"/>
          <w:sz w:val="24"/>
          <w:szCs w:val="24"/>
        </w:rPr>
        <w:t>9.</w:t>
      </w:r>
      <w:r w:rsidRPr="00C830D5">
        <w:rPr>
          <w:sz w:val="24"/>
          <w:szCs w:val="24"/>
        </w:rPr>
        <w:tab/>
        <w:t>Perheiden mielipiteitä imetyksestä j</w:t>
      </w:r>
      <w:r>
        <w:rPr>
          <w:sz w:val="24"/>
          <w:szCs w:val="24"/>
        </w:rPr>
        <w:t>a vauvanhoidosta kunnioitetaan.</w:t>
      </w:r>
    </w:p>
    <w:p w:rsid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r w:rsidRPr="00B730B6">
        <w:rPr>
          <w:b/>
          <w:color w:val="4F81BD" w:themeColor="accent1"/>
          <w:sz w:val="24"/>
          <w:szCs w:val="24"/>
        </w:rPr>
        <w:t>1</w:t>
      </w:r>
      <w:r w:rsidRPr="00C830D5">
        <w:rPr>
          <w:b/>
          <w:color w:val="4F81BD" w:themeColor="accent1"/>
          <w:sz w:val="24"/>
          <w:szCs w:val="24"/>
        </w:rPr>
        <w:t>0.</w:t>
      </w:r>
      <w:r w:rsidRPr="00C830D5">
        <w:rPr>
          <w:sz w:val="24"/>
          <w:szCs w:val="24"/>
        </w:rPr>
        <w:tab/>
        <w:t xml:space="preserve">Perheitä ohjataan vertaisryhmiin. </w:t>
      </w:r>
    </w:p>
    <w:p w:rsidR="00C830D5" w:rsidRPr="00C830D5" w:rsidRDefault="00C830D5" w:rsidP="00C830D5">
      <w:pPr>
        <w:spacing w:after="0" w:line="360" w:lineRule="auto"/>
        <w:jc w:val="both"/>
        <w:rPr>
          <w:sz w:val="24"/>
          <w:szCs w:val="24"/>
        </w:rPr>
      </w:pPr>
    </w:p>
    <w:p w:rsidR="009610CA" w:rsidRDefault="009610CA">
      <w:pPr>
        <w:spacing w:after="0" w:line="240" w:lineRule="auto"/>
        <w:rPr>
          <w:sz w:val="24"/>
          <w:szCs w:val="24"/>
        </w:rPr>
        <w:sectPr w:rsidR="009610CA" w:rsidSect="00112648">
          <w:headerReference w:type="first" r:id="rId15"/>
          <w:footerReference w:type="first" r:id="rId16"/>
          <w:pgSz w:w="11906" w:h="16838"/>
          <w:pgMar w:top="1417" w:right="1134" w:bottom="1417" w:left="1134" w:header="1417" w:footer="708" w:gutter="0"/>
          <w:pgNumType w:start="0"/>
          <w:cols w:space="708"/>
          <w:titlePg/>
          <w:docGrid w:linePitch="360"/>
        </w:sectPr>
      </w:pPr>
    </w:p>
    <w:p w:rsidR="00C830D5" w:rsidRDefault="00C830D5" w:rsidP="009610CA">
      <w:pPr>
        <w:spacing w:after="0" w:line="240" w:lineRule="auto"/>
        <w:rPr>
          <w:b/>
          <w:color w:val="4F81BD" w:themeColor="accent1"/>
          <w:sz w:val="32"/>
          <w:szCs w:val="32"/>
        </w:rPr>
      </w:pPr>
      <w:r w:rsidRPr="00121F4C">
        <w:rPr>
          <w:b/>
          <w:color w:val="4F81BD" w:themeColor="accent1"/>
          <w:sz w:val="32"/>
          <w:szCs w:val="32"/>
        </w:rPr>
        <w:lastRenderedPageBreak/>
        <w:t>H</w:t>
      </w:r>
      <w:r w:rsidR="00121F4C" w:rsidRPr="00121F4C">
        <w:rPr>
          <w:b/>
          <w:color w:val="4F81BD" w:themeColor="accent1"/>
          <w:sz w:val="32"/>
          <w:szCs w:val="32"/>
        </w:rPr>
        <w:t>YÖDYLLISIÄ NETT</w:t>
      </w:r>
      <w:r w:rsidR="004C2B77">
        <w:rPr>
          <w:b/>
          <w:color w:val="4F81BD" w:themeColor="accent1"/>
          <w:sz w:val="32"/>
          <w:szCs w:val="32"/>
        </w:rPr>
        <w:t>ILINKKEJÄ IMETYKSEN TUKEMISEEN</w:t>
      </w:r>
    </w:p>
    <w:p w:rsidR="004C2B77" w:rsidRDefault="004C2B77" w:rsidP="009610CA">
      <w:pPr>
        <w:spacing w:after="0" w:line="240" w:lineRule="auto"/>
        <w:rPr>
          <w:b/>
          <w:color w:val="4F81BD" w:themeColor="accent1"/>
          <w:sz w:val="32"/>
          <w:szCs w:val="32"/>
        </w:rPr>
      </w:pPr>
    </w:p>
    <w:p w:rsidR="004C2B77" w:rsidRDefault="004C2B77" w:rsidP="009610CA">
      <w:pPr>
        <w:spacing w:after="0" w:line="240" w:lineRule="auto"/>
        <w:rPr>
          <w:b/>
          <w:color w:val="4F81BD" w:themeColor="accent1"/>
          <w:sz w:val="32"/>
          <w:szCs w:val="32"/>
        </w:rPr>
      </w:pPr>
    </w:p>
    <w:p w:rsidR="004C2B77" w:rsidRDefault="004C2B77" w:rsidP="009610CA">
      <w:pPr>
        <w:spacing w:after="0" w:line="240" w:lineRule="auto"/>
        <w:rPr>
          <w:b/>
          <w:sz w:val="32"/>
          <w:szCs w:val="32"/>
        </w:rPr>
      </w:pPr>
    </w:p>
    <w:p w:rsidR="004C2B77" w:rsidRPr="00121F4C" w:rsidRDefault="004C2B77" w:rsidP="009610CA">
      <w:pPr>
        <w:spacing w:after="0" w:line="240" w:lineRule="auto"/>
        <w:rPr>
          <w:b/>
          <w:sz w:val="32"/>
          <w:szCs w:val="32"/>
        </w:rPr>
      </w:pPr>
    </w:p>
    <w:p w:rsidR="00C830D5" w:rsidRPr="00C830D5" w:rsidRDefault="00C830D5" w:rsidP="00C830D5">
      <w:pPr>
        <w:spacing w:after="0" w:line="360" w:lineRule="auto"/>
        <w:jc w:val="both"/>
        <w:rPr>
          <w:sz w:val="24"/>
          <w:szCs w:val="24"/>
        </w:rPr>
      </w:pPr>
    </w:p>
    <w:p w:rsidR="00C830D5" w:rsidRDefault="009E7D83" w:rsidP="00C830D5">
      <w:pPr>
        <w:spacing w:after="0" w:line="360" w:lineRule="auto"/>
        <w:jc w:val="both"/>
        <w:rPr>
          <w:sz w:val="24"/>
          <w:szCs w:val="24"/>
        </w:rPr>
      </w:pPr>
      <w:hyperlink r:id="rId17" w:history="1">
        <w:r w:rsidR="00121F4C" w:rsidRPr="00D9143A">
          <w:rPr>
            <w:rStyle w:val="Hyperlinkki"/>
            <w:sz w:val="24"/>
            <w:szCs w:val="24"/>
          </w:rPr>
          <w:t>www.pshp.fi/raskaus_ja_synnytys/imetys</w:t>
        </w:r>
      </w:hyperlink>
    </w:p>
    <w:p w:rsidR="00121F4C" w:rsidRPr="00C830D5" w:rsidRDefault="00121F4C" w:rsidP="00C830D5">
      <w:pPr>
        <w:spacing w:after="0" w:line="360" w:lineRule="auto"/>
        <w:jc w:val="both"/>
        <w:rPr>
          <w:sz w:val="24"/>
          <w:szCs w:val="24"/>
        </w:rPr>
      </w:pPr>
    </w:p>
    <w:p w:rsidR="00C830D5" w:rsidRDefault="009E7D83" w:rsidP="00C830D5">
      <w:pPr>
        <w:spacing w:after="0" w:line="360" w:lineRule="auto"/>
        <w:jc w:val="both"/>
        <w:rPr>
          <w:sz w:val="24"/>
          <w:szCs w:val="24"/>
        </w:rPr>
      </w:pPr>
      <w:hyperlink r:id="rId18" w:history="1">
        <w:r w:rsidR="00121F4C" w:rsidRPr="00D9143A">
          <w:rPr>
            <w:rStyle w:val="Hyperlinkki"/>
            <w:sz w:val="24"/>
            <w:szCs w:val="24"/>
          </w:rPr>
          <w:t>www.thl.fi/imetyksenedistämisentoimintaohjelma</w:t>
        </w:r>
      </w:hyperlink>
    </w:p>
    <w:p w:rsidR="00121F4C" w:rsidRPr="00C830D5" w:rsidRDefault="00121F4C" w:rsidP="00C830D5">
      <w:pPr>
        <w:spacing w:after="0" w:line="360" w:lineRule="auto"/>
        <w:jc w:val="both"/>
        <w:rPr>
          <w:sz w:val="24"/>
          <w:szCs w:val="24"/>
        </w:rPr>
      </w:pPr>
    </w:p>
    <w:p w:rsidR="00C830D5" w:rsidRDefault="009E7D83" w:rsidP="00C830D5">
      <w:pPr>
        <w:spacing w:after="0" w:line="360" w:lineRule="auto"/>
        <w:jc w:val="both"/>
        <w:rPr>
          <w:sz w:val="24"/>
          <w:szCs w:val="24"/>
        </w:rPr>
      </w:pPr>
      <w:hyperlink r:id="rId19" w:history="1">
        <w:r w:rsidR="00121F4C" w:rsidRPr="00D9143A">
          <w:rPr>
            <w:rStyle w:val="Hyperlinkki"/>
            <w:sz w:val="24"/>
            <w:szCs w:val="24"/>
          </w:rPr>
          <w:t>www.naistalo.fi/raskaus-ja-synnytys/imetys</w:t>
        </w:r>
      </w:hyperlink>
    </w:p>
    <w:p w:rsidR="00121F4C" w:rsidRPr="00C830D5" w:rsidRDefault="00121F4C" w:rsidP="00C830D5">
      <w:pPr>
        <w:spacing w:after="0" w:line="360" w:lineRule="auto"/>
        <w:jc w:val="both"/>
        <w:rPr>
          <w:sz w:val="24"/>
          <w:szCs w:val="24"/>
        </w:rPr>
      </w:pPr>
    </w:p>
    <w:p w:rsidR="00C830D5" w:rsidRDefault="009E7D83" w:rsidP="00C830D5">
      <w:pPr>
        <w:spacing w:after="0" w:line="360" w:lineRule="auto"/>
        <w:jc w:val="both"/>
        <w:rPr>
          <w:sz w:val="24"/>
          <w:szCs w:val="24"/>
        </w:rPr>
      </w:pPr>
      <w:hyperlink r:id="rId20" w:history="1">
        <w:r w:rsidR="00121F4C" w:rsidRPr="00D9143A">
          <w:rPr>
            <w:rStyle w:val="Hyperlinkki"/>
            <w:sz w:val="24"/>
            <w:szCs w:val="24"/>
          </w:rPr>
          <w:t>www.suomenmonikkoperheet.fi/monikkotietoa/imetys</w:t>
        </w:r>
      </w:hyperlink>
    </w:p>
    <w:p w:rsidR="00121F4C" w:rsidRPr="00C830D5" w:rsidRDefault="00121F4C" w:rsidP="00C830D5">
      <w:pPr>
        <w:spacing w:after="0" w:line="360" w:lineRule="auto"/>
        <w:jc w:val="both"/>
        <w:rPr>
          <w:sz w:val="24"/>
          <w:szCs w:val="24"/>
        </w:rPr>
      </w:pPr>
    </w:p>
    <w:p w:rsidR="00C830D5" w:rsidRDefault="009E7D83" w:rsidP="00C830D5">
      <w:pPr>
        <w:spacing w:after="0" w:line="360" w:lineRule="auto"/>
        <w:jc w:val="both"/>
        <w:rPr>
          <w:sz w:val="24"/>
          <w:szCs w:val="24"/>
        </w:rPr>
      </w:pPr>
      <w:hyperlink r:id="rId21" w:history="1">
        <w:r w:rsidR="00121F4C" w:rsidRPr="00D9143A">
          <w:rPr>
            <w:rStyle w:val="Hyperlinkki"/>
            <w:sz w:val="24"/>
            <w:szCs w:val="24"/>
          </w:rPr>
          <w:t>www.perheaikaa.fi/pullonpyorittajienopas</w:t>
        </w:r>
      </w:hyperlink>
      <w:r w:rsidR="00121F4C">
        <w:rPr>
          <w:sz w:val="24"/>
          <w:szCs w:val="24"/>
        </w:rPr>
        <w:t xml:space="preserve"> </w:t>
      </w:r>
      <w:r w:rsidR="00C830D5" w:rsidRPr="00C830D5">
        <w:rPr>
          <w:sz w:val="24"/>
          <w:szCs w:val="24"/>
        </w:rPr>
        <w:t>(Väestöliitto)</w:t>
      </w:r>
    </w:p>
    <w:p w:rsidR="00121F4C" w:rsidRPr="00C830D5" w:rsidRDefault="00121F4C" w:rsidP="00C830D5">
      <w:pPr>
        <w:spacing w:after="0" w:line="360" w:lineRule="auto"/>
        <w:jc w:val="both"/>
        <w:rPr>
          <w:sz w:val="24"/>
          <w:szCs w:val="24"/>
        </w:rPr>
      </w:pPr>
    </w:p>
    <w:p w:rsidR="00C830D5" w:rsidRPr="00C830D5" w:rsidRDefault="009E7D83" w:rsidP="00C830D5">
      <w:pPr>
        <w:spacing w:after="0" w:line="360" w:lineRule="auto"/>
        <w:jc w:val="both"/>
        <w:rPr>
          <w:sz w:val="24"/>
          <w:szCs w:val="24"/>
        </w:rPr>
      </w:pPr>
      <w:hyperlink r:id="rId22" w:history="1">
        <w:r w:rsidR="00121F4C" w:rsidRPr="00D9143A">
          <w:rPr>
            <w:rStyle w:val="Hyperlinkki"/>
            <w:sz w:val="24"/>
            <w:szCs w:val="24"/>
          </w:rPr>
          <w:t>www.imetys.fi</w:t>
        </w:r>
      </w:hyperlink>
      <w:r w:rsidR="00121F4C">
        <w:rPr>
          <w:sz w:val="24"/>
          <w:szCs w:val="24"/>
        </w:rPr>
        <w:t xml:space="preserve"> </w:t>
      </w:r>
      <w:r w:rsidR="00C830D5" w:rsidRPr="00C830D5">
        <w:rPr>
          <w:sz w:val="24"/>
          <w:szCs w:val="24"/>
        </w:rPr>
        <w:t>(Imetyksen tuki ry)</w:t>
      </w: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Pr="00C830D5" w:rsidRDefault="00C830D5" w:rsidP="00C830D5">
      <w:pPr>
        <w:spacing w:after="0" w:line="360" w:lineRule="auto"/>
        <w:jc w:val="both"/>
        <w:rPr>
          <w:sz w:val="24"/>
          <w:szCs w:val="24"/>
        </w:rPr>
      </w:pPr>
    </w:p>
    <w:p w:rsidR="00C830D5" w:rsidRDefault="00C830D5"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F47411" w:rsidRDefault="00F47411" w:rsidP="00C830D5">
      <w:pPr>
        <w:spacing w:after="0" w:line="360" w:lineRule="auto"/>
        <w:jc w:val="both"/>
        <w:rPr>
          <w:sz w:val="24"/>
          <w:szCs w:val="24"/>
        </w:rPr>
      </w:pPr>
    </w:p>
    <w:p w:rsidR="009054DA" w:rsidRPr="009054DA" w:rsidRDefault="009054DA" w:rsidP="009054DA"/>
    <w:sectPr w:rsidR="009054DA" w:rsidRPr="009054DA" w:rsidSect="00112648">
      <w:headerReference w:type="first" r:id="rId23"/>
      <w:pgSz w:w="11906" w:h="16838"/>
      <w:pgMar w:top="1417" w:right="1134" w:bottom="1417" w:left="1134" w:header="141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D5" w:rsidRDefault="00C830D5" w:rsidP="00C92B97">
      <w:pPr>
        <w:spacing w:after="0" w:line="240" w:lineRule="auto"/>
      </w:pPr>
      <w:r>
        <w:separator/>
      </w:r>
    </w:p>
  </w:endnote>
  <w:endnote w:type="continuationSeparator" w:id="0">
    <w:p w:rsidR="00C830D5" w:rsidRDefault="00C830D5"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77" w:rsidRDefault="004C2B77" w:rsidP="004C2B77">
    <w:pPr>
      <w:pStyle w:val="Alatunniste"/>
      <w:tabs>
        <w:tab w:val="clear" w:pos="4819"/>
        <w:tab w:val="clear" w:pos="9638"/>
        <w:tab w:val="left" w:pos="2910"/>
      </w:tabs>
    </w:pPr>
    <w:r>
      <w:tab/>
    </w:r>
    <w:r>
      <w:rPr>
        <w:noProof/>
        <w:color w:val="E50053"/>
        <w:sz w:val="28"/>
        <w:szCs w:val="28"/>
      </w:rPr>
      <w:drawing>
        <wp:inline distT="0" distB="0" distL="0" distR="0">
          <wp:extent cx="2659380" cy="556895"/>
          <wp:effectExtent l="0" t="0" r="762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55689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77" w:rsidRDefault="004C2B77" w:rsidP="004C2B77">
    <w:pPr>
      <w:pStyle w:val="Alatunniste"/>
      <w:tabs>
        <w:tab w:val="clear" w:pos="4819"/>
        <w:tab w:val="clear" w:pos="9638"/>
        <w:tab w:val="left" w:pos="29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D5" w:rsidRDefault="00C830D5" w:rsidP="00C92B97">
      <w:pPr>
        <w:spacing w:after="0" w:line="240" w:lineRule="auto"/>
      </w:pPr>
      <w:r>
        <w:separator/>
      </w:r>
    </w:p>
  </w:footnote>
  <w:footnote w:type="continuationSeparator" w:id="0">
    <w:p w:rsidR="00C830D5" w:rsidRDefault="00C830D5"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044"/>
      <w:docPartObj>
        <w:docPartGallery w:val="Page Numbers (Top of Page)"/>
        <w:docPartUnique/>
      </w:docPartObj>
    </w:sdtPr>
    <w:sdtEndPr/>
    <w:sdtContent>
      <w:p w:rsidR="00040786" w:rsidRDefault="00040786">
        <w:pPr>
          <w:pStyle w:val="Yltunniste"/>
          <w:jc w:val="right"/>
        </w:pPr>
        <w:r>
          <w:fldChar w:fldCharType="begin"/>
        </w:r>
        <w:r>
          <w:instrText>PAGE   \* MERGEFORMAT</w:instrText>
        </w:r>
        <w:r>
          <w:fldChar w:fldCharType="separate"/>
        </w:r>
        <w:r w:rsidR="009E7D83">
          <w:rPr>
            <w:noProof/>
          </w:rPr>
          <w:t>3</w:t>
        </w:r>
        <w:r>
          <w:fldChar w:fldCharType="end"/>
        </w:r>
      </w:p>
    </w:sdtContent>
  </w:sdt>
  <w:p w:rsidR="00040786" w:rsidRDefault="0004078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CA" w:rsidRDefault="009610CA">
    <w:pPr>
      <w:pStyle w:val="Yltunniste"/>
    </w:pPr>
    <w:r>
      <w:tab/>
    </w:r>
    <w:r>
      <w:tab/>
      <w:t>Liite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CA" w:rsidRDefault="009610CA">
    <w:pPr>
      <w:pStyle w:val="Yltunniste"/>
    </w:pPr>
    <w:r>
      <w:tab/>
    </w:r>
    <w:r>
      <w:tab/>
      <w:t>Liite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53E4"/>
    <w:multiLevelType w:val="hybridMultilevel"/>
    <w:tmpl w:val="36608DEA"/>
    <w:lvl w:ilvl="0" w:tplc="E34A411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6F7867"/>
    <w:multiLevelType w:val="hybridMultilevel"/>
    <w:tmpl w:val="B7886F2C"/>
    <w:lvl w:ilvl="0" w:tplc="040B000D">
      <w:start w:val="1"/>
      <w:numFmt w:val="bullet"/>
      <w:lvlText w:val=""/>
      <w:lvlJc w:val="left"/>
      <w:pPr>
        <w:ind w:left="1125" w:hanging="360"/>
      </w:pPr>
      <w:rPr>
        <w:rFonts w:ascii="Wingdings" w:hAnsi="Wingdings" w:hint="default"/>
      </w:rPr>
    </w:lvl>
    <w:lvl w:ilvl="1" w:tplc="040B0003" w:tentative="1">
      <w:start w:val="1"/>
      <w:numFmt w:val="bullet"/>
      <w:lvlText w:val="o"/>
      <w:lvlJc w:val="left"/>
      <w:pPr>
        <w:ind w:left="1845" w:hanging="360"/>
      </w:pPr>
      <w:rPr>
        <w:rFonts w:ascii="Courier New" w:hAnsi="Courier New" w:cs="Courier New" w:hint="default"/>
      </w:rPr>
    </w:lvl>
    <w:lvl w:ilvl="2" w:tplc="040B0005" w:tentative="1">
      <w:start w:val="1"/>
      <w:numFmt w:val="bullet"/>
      <w:lvlText w:val=""/>
      <w:lvlJc w:val="left"/>
      <w:pPr>
        <w:ind w:left="2565" w:hanging="360"/>
      </w:pPr>
      <w:rPr>
        <w:rFonts w:ascii="Wingdings" w:hAnsi="Wingdings" w:hint="default"/>
      </w:rPr>
    </w:lvl>
    <w:lvl w:ilvl="3" w:tplc="040B0001" w:tentative="1">
      <w:start w:val="1"/>
      <w:numFmt w:val="bullet"/>
      <w:lvlText w:val=""/>
      <w:lvlJc w:val="left"/>
      <w:pPr>
        <w:ind w:left="3285" w:hanging="360"/>
      </w:pPr>
      <w:rPr>
        <w:rFonts w:ascii="Symbol" w:hAnsi="Symbol" w:hint="default"/>
      </w:rPr>
    </w:lvl>
    <w:lvl w:ilvl="4" w:tplc="040B0003" w:tentative="1">
      <w:start w:val="1"/>
      <w:numFmt w:val="bullet"/>
      <w:lvlText w:val="o"/>
      <w:lvlJc w:val="left"/>
      <w:pPr>
        <w:ind w:left="4005" w:hanging="360"/>
      </w:pPr>
      <w:rPr>
        <w:rFonts w:ascii="Courier New" w:hAnsi="Courier New" w:cs="Courier New" w:hint="default"/>
      </w:rPr>
    </w:lvl>
    <w:lvl w:ilvl="5" w:tplc="040B0005" w:tentative="1">
      <w:start w:val="1"/>
      <w:numFmt w:val="bullet"/>
      <w:lvlText w:val=""/>
      <w:lvlJc w:val="left"/>
      <w:pPr>
        <w:ind w:left="4725" w:hanging="360"/>
      </w:pPr>
      <w:rPr>
        <w:rFonts w:ascii="Wingdings" w:hAnsi="Wingdings" w:hint="default"/>
      </w:rPr>
    </w:lvl>
    <w:lvl w:ilvl="6" w:tplc="040B0001" w:tentative="1">
      <w:start w:val="1"/>
      <w:numFmt w:val="bullet"/>
      <w:lvlText w:val=""/>
      <w:lvlJc w:val="left"/>
      <w:pPr>
        <w:ind w:left="5445" w:hanging="360"/>
      </w:pPr>
      <w:rPr>
        <w:rFonts w:ascii="Symbol" w:hAnsi="Symbol" w:hint="default"/>
      </w:rPr>
    </w:lvl>
    <w:lvl w:ilvl="7" w:tplc="040B0003" w:tentative="1">
      <w:start w:val="1"/>
      <w:numFmt w:val="bullet"/>
      <w:lvlText w:val="o"/>
      <w:lvlJc w:val="left"/>
      <w:pPr>
        <w:ind w:left="6165" w:hanging="360"/>
      </w:pPr>
      <w:rPr>
        <w:rFonts w:ascii="Courier New" w:hAnsi="Courier New" w:cs="Courier New" w:hint="default"/>
      </w:rPr>
    </w:lvl>
    <w:lvl w:ilvl="8" w:tplc="040B0005" w:tentative="1">
      <w:start w:val="1"/>
      <w:numFmt w:val="bullet"/>
      <w:lvlText w:val=""/>
      <w:lvlJc w:val="left"/>
      <w:pPr>
        <w:ind w:left="6885" w:hanging="360"/>
      </w:pPr>
      <w:rPr>
        <w:rFonts w:ascii="Wingdings" w:hAnsi="Wingdings" w:hint="default"/>
      </w:rPr>
    </w:lvl>
  </w:abstractNum>
  <w:abstractNum w:abstractNumId="2" w15:restartNumberingAfterBreak="0">
    <w:nsid w:val="0CE733DA"/>
    <w:multiLevelType w:val="hybridMultilevel"/>
    <w:tmpl w:val="FDF8DB6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FE690F"/>
    <w:multiLevelType w:val="hybridMultilevel"/>
    <w:tmpl w:val="C81C696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14041A"/>
    <w:multiLevelType w:val="hybridMultilevel"/>
    <w:tmpl w:val="2790348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ED3A9F"/>
    <w:multiLevelType w:val="hybridMultilevel"/>
    <w:tmpl w:val="2CF89134"/>
    <w:lvl w:ilvl="0" w:tplc="F710C7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C2146D"/>
    <w:multiLevelType w:val="hybridMultilevel"/>
    <w:tmpl w:val="78B4318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813743D"/>
    <w:multiLevelType w:val="hybridMultilevel"/>
    <w:tmpl w:val="F59AB1CE"/>
    <w:lvl w:ilvl="0" w:tplc="C0CE4FDA">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DE74B4"/>
    <w:multiLevelType w:val="hybridMultilevel"/>
    <w:tmpl w:val="C9FC753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EA30615"/>
    <w:multiLevelType w:val="hybridMultilevel"/>
    <w:tmpl w:val="F620D1A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088425C"/>
    <w:multiLevelType w:val="hybridMultilevel"/>
    <w:tmpl w:val="3238F7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2432E09"/>
    <w:multiLevelType w:val="hybridMultilevel"/>
    <w:tmpl w:val="AA144FE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D640C0"/>
    <w:multiLevelType w:val="hybridMultilevel"/>
    <w:tmpl w:val="8B9424D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367952"/>
    <w:multiLevelType w:val="hybridMultilevel"/>
    <w:tmpl w:val="0B8C35A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382388"/>
    <w:multiLevelType w:val="multilevel"/>
    <w:tmpl w:val="871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9"/>
  </w:num>
  <w:num w:numId="5">
    <w:abstractNumId w:val="8"/>
  </w:num>
  <w:num w:numId="6">
    <w:abstractNumId w:val="13"/>
  </w:num>
  <w:num w:numId="7">
    <w:abstractNumId w:val="2"/>
  </w:num>
  <w:num w:numId="8">
    <w:abstractNumId w:val="3"/>
  </w:num>
  <w:num w:numId="9">
    <w:abstractNumId w:val="12"/>
  </w:num>
  <w:num w:numId="10">
    <w:abstractNumId w:val="4"/>
  </w:num>
  <w:num w:numId="11">
    <w:abstractNumId w:val="11"/>
  </w:num>
  <w:num w:numId="12">
    <w:abstractNumId w:val="10"/>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D5"/>
    <w:rsid w:val="00040786"/>
    <w:rsid w:val="00100837"/>
    <w:rsid w:val="00112648"/>
    <w:rsid w:val="00121F4C"/>
    <w:rsid w:val="001801F6"/>
    <w:rsid w:val="001B1826"/>
    <w:rsid w:val="001B6F80"/>
    <w:rsid w:val="00234B66"/>
    <w:rsid w:val="00437A3C"/>
    <w:rsid w:val="004A1D64"/>
    <w:rsid w:val="004C2B77"/>
    <w:rsid w:val="004C6235"/>
    <w:rsid w:val="004F333E"/>
    <w:rsid w:val="004F75DD"/>
    <w:rsid w:val="005713A9"/>
    <w:rsid w:val="005A77C0"/>
    <w:rsid w:val="006D029E"/>
    <w:rsid w:val="006D6426"/>
    <w:rsid w:val="0078579B"/>
    <w:rsid w:val="007D590D"/>
    <w:rsid w:val="007F7290"/>
    <w:rsid w:val="00853C75"/>
    <w:rsid w:val="009054DA"/>
    <w:rsid w:val="009445BB"/>
    <w:rsid w:val="009610CA"/>
    <w:rsid w:val="009752AC"/>
    <w:rsid w:val="009E7D83"/>
    <w:rsid w:val="00B730B6"/>
    <w:rsid w:val="00B812AA"/>
    <w:rsid w:val="00C830D5"/>
    <w:rsid w:val="00C92B97"/>
    <w:rsid w:val="00D37C80"/>
    <w:rsid w:val="00F47411"/>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paragraph" w:styleId="Otsikko1">
    <w:name w:val="heading 1"/>
    <w:basedOn w:val="Normaali"/>
    <w:next w:val="Normaali"/>
    <w:link w:val="Otsikko1Char"/>
    <w:autoRedefine/>
    <w:uiPriority w:val="9"/>
    <w:qFormat/>
    <w:rsid w:val="009054DA"/>
    <w:pPr>
      <w:keepNext/>
      <w:keepLines/>
      <w:spacing w:before="240" w:after="0" w:line="360" w:lineRule="auto"/>
      <w:jc w:val="both"/>
      <w:outlineLvl w:val="0"/>
    </w:pPr>
    <w:rPr>
      <w:rFonts w:eastAsiaTheme="majorEastAsia"/>
      <w:b/>
      <w:color w:val="548DD4" w:themeColor="text2" w:themeTint="99"/>
      <w:sz w:val="32"/>
      <w:szCs w:val="24"/>
    </w:rPr>
  </w:style>
  <w:style w:type="paragraph" w:styleId="Otsikko2">
    <w:name w:val="heading 2"/>
    <w:basedOn w:val="Normaali"/>
    <w:next w:val="Normaali"/>
    <w:link w:val="Otsikko2Char"/>
    <w:autoRedefine/>
    <w:uiPriority w:val="9"/>
    <w:unhideWhenUsed/>
    <w:qFormat/>
    <w:rsid w:val="00121F4C"/>
    <w:pPr>
      <w:keepNext/>
      <w:keepLines/>
      <w:spacing w:before="40" w:after="0" w:line="360" w:lineRule="auto"/>
      <w:jc w:val="both"/>
      <w:outlineLvl w:val="1"/>
    </w:pPr>
    <w:rPr>
      <w:rFonts w:eastAsiaTheme="majorEastAsia"/>
      <w:b/>
      <w:color w:val="548DD4" w:themeColor="text2" w:themeTint="99"/>
      <w:sz w:val="24"/>
      <w:szCs w:val="24"/>
    </w:rPr>
  </w:style>
  <w:style w:type="paragraph" w:styleId="Otsikko3">
    <w:name w:val="heading 3"/>
    <w:basedOn w:val="Normaali"/>
    <w:next w:val="Normaali"/>
    <w:link w:val="Otsikko3Char"/>
    <w:autoRedefine/>
    <w:uiPriority w:val="9"/>
    <w:unhideWhenUsed/>
    <w:qFormat/>
    <w:rsid w:val="004F75DD"/>
    <w:pPr>
      <w:keepNext/>
      <w:keepLines/>
      <w:spacing w:before="40" w:after="0"/>
      <w:outlineLvl w:val="2"/>
    </w:pPr>
    <w:rPr>
      <w:rFonts w:eastAsiaTheme="majorEastAsia" w:cstheme="majorBidi"/>
      <w:b/>
      <w:color w:val="548DD4" w:themeColor="text2" w:themeTint="99"/>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9054DA"/>
    <w:rPr>
      <w:rFonts w:eastAsiaTheme="majorEastAsia"/>
      <w:b/>
      <w:color w:val="548DD4" w:themeColor="text2" w:themeTint="99"/>
      <w:sz w:val="32"/>
      <w:szCs w:val="24"/>
    </w:rPr>
  </w:style>
  <w:style w:type="character" w:customStyle="1" w:styleId="Otsikko2Char">
    <w:name w:val="Otsikko 2 Char"/>
    <w:basedOn w:val="Kappaleenoletusfontti"/>
    <w:link w:val="Otsikko2"/>
    <w:uiPriority w:val="9"/>
    <w:rsid w:val="00121F4C"/>
    <w:rPr>
      <w:rFonts w:eastAsiaTheme="majorEastAsia"/>
      <w:b/>
      <w:color w:val="548DD4" w:themeColor="text2" w:themeTint="99"/>
      <w:sz w:val="24"/>
      <w:szCs w:val="24"/>
    </w:rPr>
  </w:style>
  <w:style w:type="paragraph" w:styleId="Luettelokappale">
    <w:name w:val="List Paragraph"/>
    <w:basedOn w:val="Normaali"/>
    <w:uiPriority w:val="34"/>
    <w:qFormat/>
    <w:rsid w:val="00C830D5"/>
    <w:pPr>
      <w:ind w:left="720"/>
      <w:contextualSpacing/>
    </w:pPr>
  </w:style>
  <w:style w:type="paragraph" w:styleId="Eivli">
    <w:name w:val="No Spacing"/>
    <w:link w:val="EivliChar"/>
    <w:uiPriority w:val="1"/>
    <w:qFormat/>
    <w:rsid w:val="00B730B6"/>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B730B6"/>
    <w:rPr>
      <w:rFonts w:asciiTheme="minorHAnsi" w:eastAsiaTheme="minorEastAsia" w:hAnsiTheme="minorHAnsi" w:cstheme="minorBidi"/>
      <w:sz w:val="22"/>
      <w:szCs w:val="22"/>
    </w:rPr>
  </w:style>
  <w:style w:type="paragraph" w:styleId="Seliteteksti">
    <w:name w:val="Balloon Text"/>
    <w:basedOn w:val="Normaali"/>
    <w:link w:val="SelitetekstiChar"/>
    <w:uiPriority w:val="99"/>
    <w:semiHidden/>
    <w:unhideWhenUsed/>
    <w:rsid w:val="00B730B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30B6"/>
    <w:rPr>
      <w:rFonts w:ascii="Segoe UI" w:hAnsi="Segoe UI" w:cs="Segoe UI"/>
      <w:sz w:val="18"/>
      <w:szCs w:val="18"/>
    </w:rPr>
  </w:style>
  <w:style w:type="character" w:styleId="Hyperlinkki">
    <w:name w:val="Hyperlink"/>
    <w:basedOn w:val="Kappaleenoletusfontti"/>
    <w:uiPriority w:val="99"/>
    <w:unhideWhenUsed/>
    <w:rsid w:val="00121F4C"/>
    <w:rPr>
      <w:color w:val="0000FF" w:themeColor="hyperlink"/>
      <w:u w:val="single"/>
    </w:rPr>
  </w:style>
  <w:style w:type="paragraph" w:styleId="Sisllysluettelonotsikko">
    <w:name w:val="TOC Heading"/>
    <w:basedOn w:val="Otsikko1"/>
    <w:next w:val="Normaali"/>
    <w:uiPriority w:val="39"/>
    <w:unhideWhenUsed/>
    <w:qFormat/>
    <w:rsid w:val="006D029E"/>
    <w:pPr>
      <w:spacing w:line="259" w:lineRule="auto"/>
      <w:jc w:val="left"/>
      <w:outlineLvl w:val="9"/>
    </w:pPr>
    <w:rPr>
      <w:rFonts w:asciiTheme="majorHAnsi" w:hAnsiTheme="majorHAnsi" w:cstheme="majorBidi"/>
      <w:b w:val="0"/>
      <w:color w:val="365F91" w:themeColor="accent1" w:themeShade="BF"/>
      <w:szCs w:val="32"/>
    </w:rPr>
  </w:style>
  <w:style w:type="paragraph" w:styleId="Sisluet1">
    <w:name w:val="toc 1"/>
    <w:basedOn w:val="Normaali"/>
    <w:next w:val="Normaali"/>
    <w:autoRedefine/>
    <w:uiPriority w:val="39"/>
    <w:unhideWhenUsed/>
    <w:rsid w:val="006D029E"/>
    <w:pPr>
      <w:spacing w:after="100"/>
    </w:pPr>
  </w:style>
  <w:style w:type="paragraph" w:styleId="Sisluet2">
    <w:name w:val="toc 2"/>
    <w:basedOn w:val="Normaali"/>
    <w:next w:val="Normaali"/>
    <w:autoRedefine/>
    <w:uiPriority w:val="39"/>
    <w:unhideWhenUsed/>
    <w:rsid w:val="006D029E"/>
    <w:pPr>
      <w:spacing w:after="100"/>
      <w:ind w:left="200"/>
    </w:pPr>
  </w:style>
  <w:style w:type="character" w:customStyle="1" w:styleId="Otsikko3Char">
    <w:name w:val="Otsikko 3 Char"/>
    <w:basedOn w:val="Kappaleenoletusfontti"/>
    <w:link w:val="Otsikko3"/>
    <w:uiPriority w:val="9"/>
    <w:rsid w:val="004F75DD"/>
    <w:rPr>
      <w:rFonts w:eastAsiaTheme="majorEastAsia" w:cstheme="majorBidi"/>
      <w:b/>
      <w:color w:val="548DD4" w:themeColor="text2" w:themeTint="99"/>
      <w:sz w:val="24"/>
      <w:szCs w:val="24"/>
    </w:rPr>
  </w:style>
  <w:style w:type="paragraph" w:styleId="Sisluet3">
    <w:name w:val="toc 3"/>
    <w:basedOn w:val="Normaali"/>
    <w:next w:val="Normaali"/>
    <w:autoRedefine/>
    <w:uiPriority w:val="39"/>
    <w:unhideWhenUsed/>
    <w:rsid w:val="004F75DD"/>
    <w:pPr>
      <w:spacing w:after="100"/>
      <w:ind w:left="400"/>
    </w:pPr>
  </w:style>
  <w:style w:type="character" w:styleId="Voimakas">
    <w:name w:val="Strong"/>
    <w:basedOn w:val="Kappaleenoletusfontti"/>
    <w:uiPriority w:val="22"/>
    <w:qFormat/>
    <w:rsid w:val="00B812AA"/>
    <w:rPr>
      <w:b/>
      <w:bCs/>
    </w:rPr>
  </w:style>
  <w:style w:type="paragraph" w:customStyle="1" w:styleId="Default">
    <w:name w:val="Default"/>
    <w:rsid w:val="00F474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67611">
      <w:bodyDiv w:val="1"/>
      <w:marLeft w:val="0"/>
      <w:marRight w:val="0"/>
      <w:marTop w:val="0"/>
      <w:marBottom w:val="0"/>
      <w:divBdr>
        <w:top w:val="none" w:sz="0" w:space="0" w:color="auto"/>
        <w:left w:val="none" w:sz="0" w:space="0" w:color="auto"/>
        <w:bottom w:val="none" w:sz="0" w:space="0" w:color="auto"/>
        <w:right w:val="none" w:sz="0" w:space="0" w:color="auto"/>
      </w:divBdr>
      <w:divsChild>
        <w:div w:id="1880849183">
          <w:marLeft w:val="0"/>
          <w:marRight w:val="0"/>
          <w:marTop w:val="450"/>
          <w:marBottom w:val="0"/>
          <w:divBdr>
            <w:top w:val="none" w:sz="0" w:space="0" w:color="auto"/>
            <w:left w:val="none" w:sz="0" w:space="0" w:color="auto"/>
            <w:bottom w:val="none" w:sz="0" w:space="0" w:color="auto"/>
            <w:right w:val="none" w:sz="0" w:space="0" w:color="auto"/>
          </w:divBdr>
          <w:divsChild>
            <w:div w:id="464351376">
              <w:marLeft w:val="0"/>
              <w:marRight w:val="0"/>
              <w:marTop w:val="0"/>
              <w:marBottom w:val="0"/>
              <w:divBdr>
                <w:top w:val="none" w:sz="0" w:space="0" w:color="auto"/>
                <w:left w:val="none" w:sz="0" w:space="0" w:color="auto"/>
                <w:bottom w:val="none" w:sz="0" w:space="0" w:color="auto"/>
                <w:right w:val="none" w:sz="0" w:space="0" w:color="auto"/>
              </w:divBdr>
              <w:divsChild>
                <w:div w:id="108135391">
                  <w:marLeft w:val="0"/>
                  <w:marRight w:val="0"/>
                  <w:marTop w:val="0"/>
                  <w:marBottom w:val="0"/>
                  <w:divBdr>
                    <w:top w:val="none" w:sz="0" w:space="0" w:color="auto"/>
                    <w:left w:val="none" w:sz="0" w:space="0" w:color="auto"/>
                    <w:bottom w:val="none" w:sz="0" w:space="0" w:color="auto"/>
                    <w:right w:val="none" w:sz="0" w:space="0" w:color="auto"/>
                  </w:divBdr>
                  <w:divsChild>
                    <w:div w:id="1898272504">
                      <w:marLeft w:val="0"/>
                      <w:marRight w:val="0"/>
                      <w:marTop w:val="0"/>
                      <w:marBottom w:val="0"/>
                      <w:divBdr>
                        <w:top w:val="none" w:sz="0" w:space="0" w:color="auto"/>
                        <w:left w:val="none" w:sz="0" w:space="0" w:color="auto"/>
                        <w:bottom w:val="none" w:sz="0" w:space="0" w:color="auto"/>
                        <w:right w:val="none" w:sz="0" w:space="0" w:color="auto"/>
                      </w:divBdr>
                      <w:divsChild>
                        <w:div w:id="637416942">
                          <w:marLeft w:val="450"/>
                          <w:marRight w:val="450"/>
                          <w:marTop w:val="0"/>
                          <w:marBottom w:val="0"/>
                          <w:divBdr>
                            <w:top w:val="none" w:sz="0" w:space="0" w:color="auto"/>
                            <w:left w:val="none" w:sz="0" w:space="0" w:color="auto"/>
                            <w:bottom w:val="none" w:sz="0" w:space="0" w:color="auto"/>
                            <w:right w:val="none" w:sz="0" w:space="0" w:color="auto"/>
                          </w:divBdr>
                          <w:divsChild>
                            <w:div w:id="1229922070">
                              <w:marLeft w:val="0"/>
                              <w:marRight w:val="0"/>
                              <w:marTop w:val="0"/>
                              <w:marBottom w:val="0"/>
                              <w:divBdr>
                                <w:top w:val="none" w:sz="0" w:space="0" w:color="auto"/>
                                <w:left w:val="none" w:sz="0" w:space="0" w:color="auto"/>
                                <w:bottom w:val="none" w:sz="0" w:space="0" w:color="auto"/>
                                <w:right w:val="none" w:sz="0" w:space="0" w:color="auto"/>
                              </w:divBdr>
                              <w:divsChild>
                                <w:div w:id="87386752">
                                  <w:marLeft w:val="0"/>
                                  <w:marRight w:val="0"/>
                                  <w:marTop w:val="0"/>
                                  <w:marBottom w:val="0"/>
                                  <w:divBdr>
                                    <w:top w:val="none" w:sz="0" w:space="0" w:color="auto"/>
                                    <w:left w:val="single" w:sz="6" w:space="0" w:color="CCCCCC"/>
                                    <w:bottom w:val="none" w:sz="0" w:space="0" w:color="auto"/>
                                    <w:right w:val="none" w:sz="0" w:space="0" w:color="auto"/>
                                  </w:divBdr>
                                  <w:divsChild>
                                    <w:div w:id="417598808">
                                      <w:marLeft w:val="300"/>
                                      <w:marRight w:val="0"/>
                                      <w:marTop w:val="0"/>
                                      <w:marBottom w:val="0"/>
                                      <w:divBdr>
                                        <w:top w:val="none" w:sz="0" w:space="0" w:color="auto"/>
                                        <w:left w:val="none" w:sz="0" w:space="0" w:color="auto"/>
                                        <w:bottom w:val="none" w:sz="0" w:space="0" w:color="auto"/>
                                        <w:right w:val="none" w:sz="0" w:space="0" w:color="auto"/>
                                      </w:divBdr>
                                      <w:divsChild>
                                        <w:div w:id="196966072">
                                          <w:marLeft w:val="0"/>
                                          <w:marRight w:val="0"/>
                                          <w:marTop w:val="0"/>
                                          <w:marBottom w:val="0"/>
                                          <w:divBdr>
                                            <w:top w:val="none" w:sz="0" w:space="0" w:color="auto"/>
                                            <w:left w:val="none" w:sz="0" w:space="0" w:color="auto"/>
                                            <w:bottom w:val="none" w:sz="0" w:space="0" w:color="auto"/>
                                            <w:right w:val="none" w:sz="0" w:space="0" w:color="auto"/>
                                          </w:divBdr>
                                          <w:divsChild>
                                            <w:div w:id="1577085022">
                                              <w:marLeft w:val="0"/>
                                              <w:marRight w:val="300"/>
                                              <w:marTop w:val="0"/>
                                              <w:marBottom w:val="0"/>
                                              <w:divBdr>
                                                <w:top w:val="none" w:sz="0" w:space="0" w:color="auto"/>
                                                <w:left w:val="none" w:sz="0" w:space="0" w:color="auto"/>
                                                <w:bottom w:val="none" w:sz="0" w:space="0" w:color="auto"/>
                                                <w:right w:val="none" w:sz="0" w:space="0" w:color="auto"/>
                                              </w:divBdr>
                                              <w:divsChild>
                                                <w:div w:id="1969820822">
                                                  <w:marLeft w:val="0"/>
                                                  <w:marRight w:val="0"/>
                                                  <w:marTop w:val="0"/>
                                                  <w:marBottom w:val="0"/>
                                                  <w:divBdr>
                                                    <w:top w:val="none" w:sz="0" w:space="0" w:color="auto"/>
                                                    <w:left w:val="none" w:sz="0" w:space="0" w:color="auto"/>
                                                    <w:bottom w:val="none" w:sz="0" w:space="0" w:color="auto"/>
                                                    <w:right w:val="none" w:sz="0" w:space="0" w:color="auto"/>
                                                  </w:divBdr>
                                                  <w:divsChild>
                                                    <w:div w:id="1762991299">
                                                      <w:marLeft w:val="0"/>
                                                      <w:marRight w:val="0"/>
                                                      <w:marTop w:val="0"/>
                                                      <w:marBottom w:val="0"/>
                                                      <w:divBdr>
                                                        <w:top w:val="none" w:sz="0" w:space="0" w:color="auto"/>
                                                        <w:left w:val="none" w:sz="0" w:space="0" w:color="auto"/>
                                                        <w:bottom w:val="none" w:sz="0" w:space="0" w:color="auto"/>
                                                        <w:right w:val="none" w:sz="0" w:space="0" w:color="auto"/>
                                                      </w:divBdr>
                                                      <w:divsChild>
                                                        <w:div w:id="1683125329">
                                                          <w:marLeft w:val="0"/>
                                                          <w:marRight w:val="0"/>
                                                          <w:marTop w:val="0"/>
                                                          <w:marBottom w:val="0"/>
                                                          <w:divBdr>
                                                            <w:top w:val="none" w:sz="0" w:space="0" w:color="auto"/>
                                                            <w:left w:val="none" w:sz="0" w:space="0" w:color="auto"/>
                                                            <w:bottom w:val="none" w:sz="0" w:space="0" w:color="auto"/>
                                                            <w:right w:val="none" w:sz="0" w:space="0" w:color="auto"/>
                                                          </w:divBdr>
                                                          <w:divsChild>
                                                            <w:div w:id="1045563775">
                                                              <w:marLeft w:val="0"/>
                                                              <w:marRight w:val="0"/>
                                                              <w:marTop w:val="0"/>
                                                              <w:marBottom w:val="0"/>
                                                              <w:divBdr>
                                                                <w:top w:val="none" w:sz="0" w:space="0" w:color="auto"/>
                                                                <w:left w:val="none" w:sz="0" w:space="0" w:color="auto"/>
                                                                <w:bottom w:val="none" w:sz="0" w:space="0" w:color="auto"/>
                                                                <w:right w:val="none" w:sz="0" w:space="0" w:color="auto"/>
                                                              </w:divBdr>
                                                              <w:divsChild>
                                                                <w:div w:id="1752579401">
                                                                  <w:marLeft w:val="0"/>
                                                                  <w:marRight w:val="0"/>
                                                                  <w:marTop w:val="0"/>
                                                                  <w:marBottom w:val="0"/>
                                                                  <w:divBdr>
                                                                    <w:top w:val="none" w:sz="0" w:space="0" w:color="auto"/>
                                                                    <w:left w:val="none" w:sz="0" w:space="0" w:color="auto"/>
                                                                    <w:bottom w:val="none" w:sz="0" w:space="0" w:color="auto"/>
                                                                    <w:right w:val="none" w:sz="0" w:space="0" w:color="auto"/>
                                                                  </w:divBdr>
                                                                  <w:divsChild>
                                                                    <w:div w:id="1743481499">
                                                                      <w:marLeft w:val="0"/>
                                                                      <w:marRight w:val="0"/>
                                                                      <w:marTop w:val="0"/>
                                                                      <w:marBottom w:val="0"/>
                                                                      <w:divBdr>
                                                                        <w:top w:val="none" w:sz="0" w:space="0" w:color="auto"/>
                                                                        <w:left w:val="none" w:sz="0" w:space="0" w:color="auto"/>
                                                                        <w:bottom w:val="none" w:sz="0" w:space="0" w:color="auto"/>
                                                                        <w:right w:val="none" w:sz="0" w:space="0" w:color="auto"/>
                                                                      </w:divBdr>
                                                                      <w:divsChild>
                                                                        <w:div w:id="6990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thl.fi/imetyksenedist&#228;misentoimintaohjelma" TargetMode="External"/><Relationship Id="rId3" Type="http://schemas.openxmlformats.org/officeDocument/2006/relationships/numbering" Target="numbering.xml"/><Relationship Id="rId21" Type="http://schemas.openxmlformats.org/officeDocument/2006/relationships/hyperlink" Target="http://www.perheaikaa.fi/pullonpyorittajienopas" TargetMode="External"/><Relationship Id="rId7" Type="http://schemas.openxmlformats.org/officeDocument/2006/relationships/footnotes" Target="footnotes.xml"/><Relationship Id="rId12" Type="http://schemas.openxmlformats.org/officeDocument/2006/relationships/hyperlink" Target="https://www.thl.fi/fi/web/lapset-nuoret-japerheet/peruspalvelut/aitiys_ja_lastenneuvola/vauvamyonteisyys-ja-vauvamyonteisyyssertifikaatti/vauvamyonteisyysohjelma" TargetMode="External"/><Relationship Id="rId17" Type="http://schemas.openxmlformats.org/officeDocument/2006/relationships/hyperlink" Target="http://www.pshp.fi/raskaus_ja_synnytys/imety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uomenmonikkoperheet.fi/monikkotietoa/imet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l.fi/hel2/Helsinginseutu/hankkeet/Terveysneuvonta/imetysohjau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naistalo.fi/raskaus-ja-synnytys/imety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yperlink" Target="http://www.imetys.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07FCBB-3E5B-41A9-ACED-79EBA5D8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2164</Words>
  <Characters>17531</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NOKIAN NEUVOLAN VAUVAMYÖNTEISYYSOHJELMA</vt:lpstr>
    </vt:vector>
  </TitlesOfParts>
  <Manager/>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NOKIAN NEUVOLAN VAUVAMYÖNTEISYYSOHJELMA</dc:title>
  <dc:subject/>
  <dc:creator/>
  <cp:keywords/>
  <dc:description/>
  <cp:lastModifiedBy/>
  <cp:revision>1</cp:revision>
  <dcterms:created xsi:type="dcterms:W3CDTF">2018-01-25T09:36:00Z</dcterms:created>
  <dcterms:modified xsi:type="dcterms:W3CDTF">2018-02-01T08:19:00Z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175806306</vt:i4>
  </property>
  <property fmtid="{D5CDD505-2E9C-101B-9397-08002B2CF9AE}" pid="3" name="_NewReviewCycle">
    <vt:lpwstr/>
  </property>
</Properties>
</file>